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2"/>
        <w:tblW w:w="9510" w:type="dxa"/>
        <w:tblInd w:w="-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325"/>
        <w:gridCol w:w="2010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8" w:hRule="atLeast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农药包装废弃物回收示范点申请表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经营主体名称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6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农药经营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57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农药经营管理制度建立情况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经营场所面积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仓储库房面积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经营主体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申请确认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我已知悉回收示范点相关要求，确认提交的信息和材料真实无误，现申请予以审核批准。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购销台账记录及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日常监管情况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执法大队意见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县农业农村局意见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年   月   日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注：购销台账记录及日常监管情况由执法大队填写。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55F59"/>
    <w:rsid w:val="3F855F59"/>
    <w:rsid w:val="3FB6CE6C"/>
    <w:rsid w:val="6D0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699</Words>
  <Characters>749</Characters>
  <Lines>0</Lines>
  <Paragraphs>0</Paragraphs>
  <TotalTime>41</TotalTime>
  <ScaleCrop>false</ScaleCrop>
  <LinksUpToDate>false</LinksUpToDate>
  <CharactersWithSpaces>749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2025-08-15T08:21:00Z</dcterms:created>
  <dc:creator>爱的多米诺</dc:creator>
  <cp:lastModifiedBy>guest</cp:lastModifiedBy>
  <cp:lastPrinted>2025-08-15T10:43:00Z</cp:lastPrinted>
  <dcterms:modified xsi:type="dcterms:W3CDTF">2025-08-15T15:56:02Z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669817C8C71543FB9AED889F444F599E_11</vt:lpwstr>
  </property>
  <property fmtid="{D5CDD505-2E9C-101B-9397-08002B2CF9AE}" pid="4" name="KSOTemplateDocerSaveRecord">
    <vt:lpwstr>eyJoZGlkIjoiNTYwM2RiOWRiMWY0NGEzYzVjN2QzMjg1NjAzMTE5ZDIiLCJ1c2VySWQiOiIyMzgwOTk4OTQifQ==</vt:lpwstr>
  </property>
</Properties>
</file>