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D930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auto"/>
          <w:sz w:val="32"/>
          <w:szCs w:val="32"/>
          <w:lang w:val="en-US" w:eastAsia="zh-CN"/>
        </w:rPr>
        <w:t>府谷县</w:t>
      </w:r>
      <w:r>
        <w:rPr>
          <w:rFonts w:hint="eastAsia" w:asciiTheme="majorEastAsia" w:hAnsiTheme="majorEastAsia" w:eastAsiaTheme="majorEastAsia" w:cstheme="majorEastAsia"/>
          <w:b/>
          <w:bCs/>
          <w:color w:val="000000"/>
          <w:sz w:val="32"/>
          <w:szCs w:val="32"/>
          <w:lang w:val="en-US" w:eastAsia="zh-CN"/>
        </w:rPr>
        <w:t>车用汽油</w:t>
      </w:r>
      <w:r>
        <w:rPr>
          <w:rFonts w:hint="eastAsia" w:asciiTheme="majorEastAsia" w:hAnsiTheme="majorEastAsia" w:eastAsiaTheme="majorEastAsia" w:cstheme="majorEastAsia"/>
          <w:b/>
          <w:bCs/>
          <w:color w:val="000000"/>
          <w:sz w:val="32"/>
          <w:szCs w:val="32"/>
        </w:rPr>
        <w:t>产品质量监督抽查实施细则</w:t>
      </w: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bookmarkStart w:id="0" w:name="_GoBack"/>
      <w:bookmarkEnd w:id="0"/>
    </w:p>
    <w:p w14:paraId="1D488D9B">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宋体" w:eastAsia="黑体"/>
          <w:color w:val="000000"/>
          <w:szCs w:val="21"/>
        </w:rPr>
      </w:pPr>
      <w:r>
        <w:rPr>
          <w:rFonts w:hint="eastAsia" w:ascii="黑体" w:hAnsi="宋体" w:eastAsia="黑体"/>
          <w:color w:val="000000"/>
          <w:szCs w:val="21"/>
        </w:rPr>
        <w:t>1 抽样方法</w:t>
      </w:r>
    </w:p>
    <w:p w14:paraId="1F94D2CE">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宋体" w:hAnsi="宋体"/>
          <w:color w:val="000000"/>
          <w:szCs w:val="21"/>
        </w:rPr>
      </w:pPr>
      <w:r>
        <w:rPr>
          <w:rFonts w:hint="eastAsia" w:ascii="宋体" w:hAnsi="宋体"/>
          <w:color w:val="000000"/>
          <w:szCs w:val="21"/>
          <w:lang w:val="en-US" w:eastAsia="zh-CN"/>
        </w:rPr>
        <w:t>以随机抽样的方式在被抽样生产者、销售者的待销产品中抽取。</w:t>
      </w:r>
    </w:p>
    <w:p w14:paraId="391DFAC2">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color w:val="000000"/>
          <w:szCs w:val="21"/>
        </w:rPr>
      </w:pPr>
      <w:r>
        <w:rPr>
          <w:rFonts w:hint="eastAsia" w:ascii="宋体" w:hAnsi="宋体"/>
          <w:color w:val="000000"/>
          <w:szCs w:val="21"/>
        </w:rPr>
        <w:t>每批产品抽取样品</w:t>
      </w:r>
      <w:r>
        <w:rPr>
          <w:rFonts w:hint="eastAsia" w:ascii="宋体" w:hAnsi="宋体"/>
          <w:color w:val="000000"/>
          <w:szCs w:val="21"/>
          <w:lang w:val="en-US" w:eastAsia="zh-CN"/>
        </w:rPr>
        <w:t>4</w:t>
      </w:r>
      <w:r>
        <w:rPr>
          <w:rFonts w:hint="eastAsia" w:ascii="宋体" w:hAnsi="宋体"/>
          <w:color w:val="000000"/>
          <w:szCs w:val="21"/>
        </w:rPr>
        <w:t>L，其中</w:t>
      </w:r>
      <w:r>
        <w:rPr>
          <w:rFonts w:hint="eastAsia" w:ascii="宋体" w:hAnsi="宋体"/>
          <w:color w:val="000000"/>
          <w:szCs w:val="21"/>
          <w:lang w:val="en-US" w:eastAsia="zh-CN"/>
        </w:rPr>
        <w:t>检验样品2L，备用样品2L</w:t>
      </w:r>
      <w:r>
        <w:rPr>
          <w:rFonts w:hint="eastAsia" w:ascii="宋体" w:hAnsi="宋体"/>
          <w:color w:val="000000"/>
          <w:szCs w:val="21"/>
        </w:rPr>
        <w:t>。</w:t>
      </w:r>
    </w:p>
    <w:p w14:paraId="17816D38">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宋体" w:eastAsia="黑体"/>
          <w:color w:val="000000"/>
          <w:szCs w:val="21"/>
        </w:rPr>
      </w:pPr>
      <w:r>
        <w:rPr>
          <w:rFonts w:hint="eastAsia" w:ascii="黑体" w:hAnsi="宋体" w:eastAsia="黑体"/>
          <w:color w:val="000000"/>
          <w:szCs w:val="21"/>
        </w:rPr>
        <w:t>2 检验依据</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2985"/>
        <w:gridCol w:w="2280"/>
        <w:gridCol w:w="2377"/>
      </w:tblGrid>
      <w:tr w14:paraId="7539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6" w:type="pct"/>
            <w:noWrap w:val="0"/>
            <w:vAlign w:val="center"/>
          </w:tcPr>
          <w:p w14:paraId="7898B2FE">
            <w:pPr>
              <w:keepNext w:val="0"/>
              <w:keepLines w:val="0"/>
              <w:pageBreakBefore w:val="0"/>
              <w:numPr>
                <w:ilvl w:val="0"/>
                <w:numId w:val="0"/>
              </w:numPr>
              <w:tabs>
                <w:tab w:val="left" w:pos="283"/>
              </w:tabs>
              <w:kinsoku/>
              <w:wordWrap/>
              <w:overflowPunct/>
              <w:topLinePunct w:val="0"/>
              <w:autoSpaceDE/>
              <w:autoSpaceDN/>
              <w:bidi w:val="0"/>
              <w:adjustRightInd/>
              <w:snapToGrid/>
              <w:spacing w:line="600" w:lineRule="exact"/>
              <w:ind w:left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color w:val="000000"/>
                <w:sz w:val="21"/>
                <w:szCs w:val="21"/>
                <w:lang w:val="en-US" w:eastAsia="zh-CN"/>
              </w:rPr>
              <w:t>序号</w:t>
            </w:r>
          </w:p>
        </w:tc>
        <w:tc>
          <w:tcPr>
            <w:tcW w:w="1751" w:type="pct"/>
            <w:noWrap w:val="0"/>
            <w:vAlign w:val="center"/>
          </w:tcPr>
          <w:p w14:paraId="11AE82C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color w:val="000000"/>
                <w:sz w:val="21"/>
                <w:szCs w:val="21"/>
                <w:lang w:val="en-US" w:eastAsia="zh-CN"/>
              </w:rPr>
              <w:t>检验项目</w:t>
            </w:r>
          </w:p>
        </w:tc>
        <w:tc>
          <w:tcPr>
            <w:tcW w:w="1337" w:type="pct"/>
            <w:noWrap w:val="0"/>
            <w:vAlign w:val="center"/>
          </w:tcPr>
          <w:p w14:paraId="1AAFD6E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检验依据</w:t>
            </w:r>
          </w:p>
        </w:tc>
        <w:tc>
          <w:tcPr>
            <w:tcW w:w="1394" w:type="pct"/>
            <w:noWrap w:val="0"/>
            <w:vAlign w:val="center"/>
          </w:tcPr>
          <w:p w14:paraId="478BA33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sz w:val="21"/>
                <w:szCs w:val="21"/>
                <w:lang w:val="en-US" w:eastAsia="zh-CN"/>
              </w:rPr>
              <w:t>检验方法</w:t>
            </w:r>
          </w:p>
        </w:tc>
      </w:tr>
      <w:tr w14:paraId="0B42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516" w:type="pct"/>
            <w:noWrap w:val="0"/>
            <w:vAlign w:val="center"/>
          </w:tcPr>
          <w:p w14:paraId="0D64D368">
            <w:pPr>
              <w:keepNext w:val="0"/>
              <w:keepLines w:val="0"/>
              <w:pageBreakBefore w:val="0"/>
              <w:numPr>
                <w:ilvl w:val="0"/>
                <w:numId w:val="1"/>
              </w:numPr>
              <w:kinsoku/>
              <w:wordWrap/>
              <w:overflowPunct/>
              <w:topLinePunct w:val="0"/>
              <w:autoSpaceDE/>
              <w:autoSpaceDN/>
              <w:bidi w:val="0"/>
              <w:adjustRightInd/>
              <w:snapToGrid/>
              <w:spacing w:line="600" w:lineRule="exact"/>
              <w:ind w:left="283" w:leftChars="0" w:hanging="283" w:firstLineChars="0"/>
              <w:jc w:val="center"/>
              <w:rPr>
                <w:rFonts w:hint="eastAsia" w:ascii="宋体" w:hAnsi="宋体" w:eastAsia="宋体" w:cs="宋体"/>
                <w:sz w:val="21"/>
                <w:szCs w:val="21"/>
                <w:vertAlign w:val="baseline"/>
                <w:lang w:val="en-US" w:eastAsia="zh-CN"/>
              </w:rPr>
            </w:pPr>
          </w:p>
        </w:tc>
        <w:tc>
          <w:tcPr>
            <w:tcW w:w="1751" w:type="pct"/>
            <w:noWrap w:val="0"/>
            <w:vAlign w:val="center"/>
          </w:tcPr>
          <w:p w14:paraId="6444F7DC">
            <w:pPr>
              <w:keepNext w:val="0"/>
              <w:keepLines w:val="0"/>
              <w:pageBreakBefore w:val="0"/>
              <w:widowControl/>
              <w:suppressLineNumbers w:val="0"/>
              <w:kinsoku/>
              <w:wordWrap/>
              <w:overflowPunct/>
              <w:topLinePunct w:val="0"/>
              <w:autoSpaceDE/>
              <w:autoSpaceDN/>
              <w:bidi w:val="0"/>
              <w:adjustRightInd/>
              <w:snapToGrid/>
              <w:spacing w:line="600" w:lineRule="exact"/>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color w:val="000000"/>
                <w:kern w:val="0"/>
                <w:sz w:val="21"/>
                <w:szCs w:val="21"/>
                <w:highlight w:val="none"/>
                <w:lang w:val="en-US" w:eastAsia="zh-CN" w:bidi="ar"/>
              </w:rPr>
              <w:t>研究法辛烷值</w:t>
            </w:r>
          </w:p>
        </w:tc>
        <w:tc>
          <w:tcPr>
            <w:tcW w:w="1337" w:type="pct"/>
            <w:noWrap w:val="0"/>
            <w:vAlign w:val="center"/>
          </w:tcPr>
          <w:p w14:paraId="0E9820F2">
            <w:pPr>
              <w:keepNext w:val="0"/>
              <w:keepLines w:val="0"/>
              <w:pageBreakBefore w:val="0"/>
              <w:widowControl/>
              <w:suppressLineNumbers w:val="0"/>
              <w:kinsoku/>
              <w:wordWrap/>
              <w:overflowPunct/>
              <w:topLinePunct w:val="0"/>
              <w:autoSpaceDE/>
              <w:autoSpaceDN/>
              <w:bidi w:val="0"/>
              <w:adjustRightInd/>
              <w:snapToGrid/>
              <w:spacing w:line="600" w:lineRule="exact"/>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GB 17930-2016</w:t>
            </w:r>
          </w:p>
        </w:tc>
        <w:tc>
          <w:tcPr>
            <w:tcW w:w="1394" w:type="pct"/>
            <w:noWrap w:val="0"/>
            <w:vAlign w:val="center"/>
          </w:tcPr>
          <w:p w14:paraId="3CCA44A8">
            <w:pPr>
              <w:keepNext w:val="0"/>
              <w:keepLines w:val="0"/>
              <w:pageBreakBefore w:val="0"/>
              <w:widowControl/>
              <w:suppressLineNumbers w:val="0"/>
              <w:kinsoku/>
              <w:wordWrap/>
              <w:overflowPunct/>
              <w:topLinePunct w:val="0"/>
              <w:autoSpaceDE/>
              <w:autoSpaceDN/>
              <w:bidi w:val="0"/>
              <w:adjustRightInd/>
              <w:snapToGrid/>
              <w:spacing w:line="600" w:lineRule="exact"/>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GB/T 5487-2015</w:t>
            </w:r>
          </w:p>
        </w:tc>
      </w:tr>
      <w:tr w14:paraId="2694B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noWrap w:val="0"/>
            <w:vAlign w:val="center"/>
          </w:tcPr>
          <w:p w14:paraId="78D591A1">
            <w:pPr>
              <w:keepNext w:val="0"/>
              <w:keepLines w:val="0"/>
              <w:pageBreakBefore w:val="0"/>
              <w:numPr>
                <w:ilvl w:val="0"/>
                <w:numId w:val="1"/>
              </w:numPr>
              <w:kinsoku/>
              <w:wordWrap/>
              <w:overflowPunct/>
              <w:topLinePunct w:val="0"/>
              <w:autoSpaceDE/>
              <w:autoSpaceDN/>
              <w:bidi w:val="0"/>
              <w:adjustRightInd/>
              <w:snapToGrid/>
              <w:spacing w:line="600" w:lineRule="exact"/>
              <w:ind w:left="283" w:leftChars="0" w:hanging="283" w:firstLineChars="0"/>
              <w:jc w:val="center"/>
              <w:rPr>
                <w:rFonts w:hint="eastAsia" w:ascii="宋体" w:hAnsi="宋体" w:eastAsia="宋体" w:cs="宋体"/>
                <w:sz w:val="21"/>
                <w:szCs w:val="21"/>
                <w:vertAlign w:val="baseline"/>
                <w:lang w:val="en-US" w:eastAsia="zh-CN"/>
              </w:rPr>
            </w:pPr>
          </w:p>
        </w:tc>
        <w:tc>
          <w:tcPr>
            <w:tcW w:w="1751" w:type="pct"/>
            <w:noWrap w:val="0"/>
            <w:vAlign w:val="center"/>
          </w:tcPr>
          <w:p w14:paraId="36247067">
            <w:pPr>
              <w:keepNext w:val="0"/>
              <w:keepLines w:val="0"/>
              <w:pageBreakBefore w:val="0"/>
              <w:kinsoku/>
              <w:wordWrap/>
              <w:overflowPunct/>
              <w:topLinePunct w:val="0"/>
              <w:autoSpaceDE/>
              <w:autoSpaceDN/>
              <w:bidi w:val="0"/>
              <w:adjustRightInd/>
              <w:snapToGrid/>
              <w:spacing w:line="600" w:lineRule="exact"/>
              <w:jc w:val="center"/>
              <w:rPr>
                <w:rFonts w:hint="eastAsia" w:ascii="宋体" w:hAnsi="宋体" w:eastAsia="宋体" w:cs="宋体"/>
                <w:sz w:val="21"/>
                <w:szCs w:val="21"/>
                <w:highlight w:val="none"/>
                <w:vertAlign w:val="baseline"/>
                <w:lang w:eastAsia="zh-CN"/>
              </w:rPr>
            </w:pPr>
            <w:r>
              <w:rPr>
                <w:rFonts w:hint="eastAsia" w:ascii="宋体" w:hAnsi="宋体" w:eastAsia="宋体" w:cs="宋体"/>
                <w:color w:val="000000"/>
                <w:kern w:val="0"/>
                <w:sz w:val="21"/>
                <w:szCs w:val="21"/>
                <w:highlight w:val="none"/>
                <w:lang w:val="en-US" w:eastAsia="zh-CN" w:bidi="ar"/>
              </w:rPr>
              <w:t>硫含量</w:t>
            </w:r>
          </w:p>
        </w:tc>
        <w:tc>
          <w:tcPr>
            <w:tcW w:w="1337" w:type="pct"/>
            <w:noWrap w:val="0"/>
            <w:vAlign w:val="center"/>
          </w:tcPr>
          <w:p w14:paraId="664772ED">
            <w:pPr>
              <w:keepNext w:val="0"/>
              <w:keepLines w:val="0"/>
              <w:pageBreakBefore w:val="0"/>
              <w:widowControl/>
              <w:suppressLineNumbers w:val="0"/>
              <w:kinsoku/>
              <w:wordWrap/>
              <w:overflowPunct/>
              <w:topLinePunct w:val="0"/>
              <w:autoSpaceDE/>
              <w:autoSpaceDN/>
              <w:bidi w:val="0"/>
              <w:adjustRightInd/>
              <w:snapToGrid/>
              <w:spacing w:line="600" w:lineRule="exact"/>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GB 17930-2016</w:t>
            </w:r>
          </w:p>
        </w:tc>
        <w:tc>
          <w:tcPr>
            <w:tcW w:w="1394" w:type="pct"/>
            <w:noWrap w:val="0"/>
            <w:vAlign w:val="center"/>
          </w:tcPr>
          <w:p w14:paraId="08F116F5">
            <w:pPr>
              <w:keepNext w:val="0"/>
              <w:keepLines w:val="0"/>
              <w:pageBreakBefore w:val="0"/>
              <w:widowControl/>
              <w:suppressLineNumbers w:val="0"/>
              <w:kinsoku/>
              <w:wordWrap/>
              <w:overflowPunct/>
              <w:topLinePunct w:val="0"/>
              <w:autoSpaceDE/>
              <w:autoSpaceDN/>
              <w:bidi w:val="0"/>
              <w:adjustRightInd/>
              <w:snapToGrid/>
              <w:spacing w:line="600" w:lineRule="exact"/>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SH/T 0689-2000</w:t>
            </w:r>
          </w:p>
        </w:tc>
      </w:tr>
      <w:tr w14:paraId="68A3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noWrap w:val="0"/>
            <w:vAlign w:val="center"/>
          </w:tcPr>
          <w:p w14:paraId="3DD7BF3C">
            <w:pPr>
              <w:keepNext w:val="0"/>
              <w:keepLines w:val="0"/>
              <w:pageBreakBefore w:val="0"/>
              <w:numPr>
                <w:ilvl w:val="0"/>
                <w:numId w:val="1"/>
              </w:numPr>
              <w:kinsoku/>
              <w:wordWrap/>
              <w:overflowPunct/>
              <w:topLinePunct w:val="0"/>
              <w:autoSpaceDE/>
              <w:autoSpaceDN/>
              <w:bidi w:val="0"/>
              <w:adjustRightInd/>
              <w:snapToGrid/>
              <w:spacing w:line="600" w:lineRule="exact"/>
              <w:ind w:left="283" w:leftChars="0" w:hanging="283" w:firstLineChars="0"/>
              <w:jc w:val="center"/>
              <w:rPr>
                <w:rFonts w:hint="eastAsia" w:ascii="宋体" w:hAnsi="宋体" w:eastAsia="宋体" w:cs="宋体"/>
                <w:sz w:val="21"/>
                <w:szCs w:val="21"/>
                <w:vertAlign w:val="baseline"/>
                <w:lang w:val="en-US" w:eastAsia="zh-CN"/>
              </w:rPr>
            </w:pPr>
          </w:p>
        </w:tc>
        <w:tc>
          <w:tcPr>
            <w:tcW w:w="1751" w:type="pct"/>
            <w:noWrap w:val="0"/>
            <w:vAlign w:val="center"/>
          </w:tcPr>
          <w:p w14:paraId="78FB5736">
            <w:pPr>
              <w:keepNext w:val="0"/>
              <w:keepLines w:val="0"/>
              <w:pageBreakBefore w:val="0"/>
              <w:kinsoku/>
              <w:wordWrap/>
              <w:overflowPunct/>
              <w:topLinePunct w:val="0"/>
              <w:autoSpaceDE/>
              <w:autoSpaceDN/>
              <w:bidi w:val="0"/>
              <w:adjustRightInd/>
              <w:snapToGrid/>
              <w:spacing w:line="600" w:lineRule="exact"/>
              <w:jc w:val="center"/>
              <w:rPr>
                <w:rFonts w:hint="eastAsia" w:ascii="宋体" w:hAnsi="宋体" w:eastAsia="宋体" w:cs="宋体"/>
                <w:sz w:val="21"/>
                <w:szCs w:val="21"/>
                <w:highlight w:val="none"/>
                <w:vertAlign w:val="baseline"/>
                <w:lang w:eastAsia="zh-CN"/>
              </w:rPr>
            </w:pPr>
            <w:r>
              <w:rPr>
                <w:rFonts w:hint="eastAsia" w:ascii="宋体" w:hAnsi="宋体" w:eastAsia="宋体" w:cs="宋体"/>
                <w:color w:val="000000"/>
                <w:kern w:val="0"/>
                <w:sz w:val="21"/>
                <w:szCs w:val="21"/>
                <w:highlight w:val="none"/>
                <w:lang w:val="en-US" w:eastAsia="zh-CN" w:bidi="ar"/>
              </w:rPr>
              <w:t>甲醇含量</w:t>
            </w:r>
          </w:p>
        </w:tc>
        <w:tc>
          <w:tcPr>
            <w:tcW w:w="1337" w:type="pct"/>
            <w:noWrap w:val="0"/>
            <w:vAlign w:val="center"/>
          </w:tcPr>
          <w:p w14:paraId="764B3CA0">
            <w:pPr>
              <w:keepNext w:val="0"/>
              <w:keepLines w:val="0"/>
              <w:pageBreakBefore w:val="0"/>
              <w:widowControl/>
              <w:suppressLineNumbers w:val="0"/>
              <w:kinsoku/>
              <w:wordWrap/>
              <w:overflowPunct/>
              <w:topLinePunct w:val="0"/>
              <w:autoSpaceDE/>
              <w:autoSpaceDN/>
              <w:bidi w:val="0"/>
              <w:adjustRightInd/>
              <w:snapToGrid/>
              <w:spacing w:line="600" w:lineRule="exact"/>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GB 17930-2016</w:t>
            </w:r>
          </w:p>
        </w:tc>
        <w:tc>
          <w:tcPr>
            <w:tcW w:w="1394" w:type="pct"/>
            <w:noWrap w:val="0"/>
            <w:vAlign w:val="center"/>
          </w:tcPr>
          <w:p w14:paraId="283E37F0">
            <w:pPr>
              <w:keepNext w:val="0"/>
              <w:keepLines w:val="0"/>
              <w:pageBreakBefore w:val="0"/>
              <w:widowControl/>
              <w:suppressLineNumbers w:val="0"/>
              <w:kinsoku/>
              <w:wordWrap/>
              <w:overflowPunct/>
              <w:topLinePunct w:val="0"/>
              <w:autoSpaceDE/>
              <w:autoSpaceDN/>
              <w:bidi w:val="0"/>
              <w:adjustRightInd/>
              <w:snapToGrid/>
              <w:spacing w:line="600" w:lineRule="exact"/>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NB/SH/T 0663-2014</w:t>
            </w:r>
          </w:p>
        </w:tc>
      </w:tr>
      <w:tr w14:paraId="4498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noWrap w:val="0"/>
            <w:vAlign w:val="center"/>
          </w:tcPr>
          <w:p w14:paraId="65F6450C">
            <w:pPr>
              <w:keepNext w:val="0"/>
              <w:keepLines w:val="0"/>
              <w:pageBreakBefore w:val="0"/>
              <w:numPr>
                <w:ilvl w:val="0"/>
                <w:numId w:val="1"/>
              </w:numPr>
              <w:kinsoku/>
              <w:wordWrap/>
              <w:overflowPunct/>
              <w:topLinePunct w:val="0"/>
              <w:autoSpaceDE/>
              <w:autoSpaceDN/>
              <w:bidi w:val="0"/>
              <w:adjustRightInd/>
              <w:snapToGrid/>
              <w:spacing w:line="600" w:lineRule="exact"/>
              <w:ind w:left="283" w:leftChars="0" w:hanging="283" w:firstLineChars="0"/>
              <w:jc w:val="center"/>
              <w:rPr>
                <w:rFonts w:hint="eastAsia" w:ascii="宋体" w:hAnsi="宋体" w:eastAsia="宋体" w:cs="宋体"/>
                <w:sz w:val="21"/>
                <w:szCs w:val="21"/>
                <w:vertAlign w:val="baseline"/>
                <w:lang w:val="en-US" w:eastAsia="zh-CN"/>
              </w:rPr>
            </w:pPr>
          </w:p>
        </w:tc>
        <w:tc>
          <w:tcPr>
            <w:tcW w:w="1751" w:type="pct"/>
            <w:noWrap w:val="0"/>
            <w:vAlign w:val="center"/>
          </w:tcPr>
          <w:p w14:paraId="1E511C99">
            <w:pPr>
              <w:keepNext w:val="0"/>
              <w:keepLines w:val="0"/>
              <w:pageBreakBefore w:val="0"/>
              <w:kinsoku/>
              <w:wordWrap/>
              <w:overflowPunct/>
              <w:topLinePunct w:val="0"/>
              <w:autoSpaceDE/>
              <w:autoSpaceDN/>
              <w:bidi w:val="0"/>
              <w:adjustRightInd/>
              <w:snapToGrid/>
              <w:spacing w:line="600" w:lineRule="exact"/>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氧含量</w:t>
            </w:r>
          </w:p>
        </w:tc>
        <w:tc>
          <w:tcPr>
            <w:tcW w:w="1337" w:type="pct"/>
            <w:noWrap w:val="0"/>
            <w:vAlign w:val="center"/>
          </w:tcPr>
          <w:p w14:paraId="52E7FF59">
            <w:pPr>
              <w:keepNext w:val="0"/>
              <w:keepLines w:val="0"/>
              <w:pageBreakBefore w:val="0"/>
              <w:widowControl/>
              <w:suppressLineNumbers w:val="0"/>
              <w:kinsoku/>
              <w:wordWrap/>
              <w:overflowPunct/>
              <w:topLinePunct w:val="0"/>
              <w:autoSpaceDE/>
              <w:autoSpaceDN/>
              <w:bidi w:val="0"/>
              <w:adjustRightInd/>
              <w:snapToGrid/>
              <w:spacing w:line="600" w:lineRule="exact"/>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GB 17930-2016</w:t>
            </w:r>
          </w:p>
        </w:tc>
        <w:tc>
          <w:tcPr>
            <w:tcW w:w="1394" w:type="pct"/>
            <w:noWrap w:val="0"/>
            <w:vAlign w:val="center"/>
          </w:tcPr>
          <w:p w14:paraId="0AA8B5D6">
            <w:pPr>
              <w:keepNext w:val="0"/>
              <w:keepLines w:val="0"/>
              <w:pageBreakBefore w:val="0"/>
              <w:widowControl/>
              <w:suppressLineNumbers w:val="0"/>
              <w:kinsoku/>
              <w:wordWrap/>
              <w:overflowPunct/>
              <w:topLinePunct w:val="0"/>
              <w:autoSpaceDE/>
              <w:autoSpaceDN/>
              <w:bidi w:val="0"/>
              <w:adjustRightInd/>
              <w:snapToGrid/>
              <w:spacing w:line="600" w:lineRule="exact"/>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NB/SH/T 0663-2014</w:t>
            </w:r>
          </w:p>
        </w:tc>
      </w:tr>
      <w:tr w14:paraId="4733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noWrap w:val="0"/>
            <w:vAlign w:val="center"/>
          </w:tcPr>
          <w:p w14:paraId="49D53267">
            <w:pPr>
              <w:keepNext w:val="0"/>
              <w:keepLines w:val="0"/>
              <w:pageBreakBefore w:val="0"/>
              <w:numPr>
                <w:ilvl w:val="0"/>
                <w:numId w:val="1"/>
              </w:numPr>
              <w:kinsoku/>
              <w:wordWrap/>
              <w:overflowPunct/>
              <w:topLinePunct w:val="0"/>
              <w:autoSpaceDE/>
              <w:autoSpaceDN/>
              <w:bidi w:val="0"/>
              <w:adjustRightInd/>
              <w:snapToGrid/>
              <w:spacing w:line="600" w:lineRule="exact"/>
              <w:ind w:left="283" w:leftChars="0" w:hanging="283" w:firstLineChars="0"/>
              <w:jc w:val="center"/>
              <w:rPr>
                <w:rFonts w:hint="eastAsia" w:ascii="宋体" w:hAnsi="宋体" w:eastAsia="宋体" w:cs="宋体"/>
                <w:sz w:val="21"/>
                <w:szCs w:val="21"/>
                <w:vertAlign w:val="baseline"/>
                <w:lang w:val="en-US" w:eastAsia="zh-CN"/>
              </w:rPr>
            </w:pPr>
          </w:p>
        </w:tc>
        <w:tc>
          <w:tcPr>
            <w:tcW w:w="1751" w:type="pct"/>
            <w:noWrap w:val="0"/>
            <w:vAlign w:val="center"/>
          </w:tcPr>
          <w:p w14:paraId="779407A0">
            <w:pPr>
              <w:keepNext w:val="0"/>
              <w:keepLines w:val="0"/>
              <w:pageBreakBefore w:val="0"/>
              <w:kinsoku/>
              <w:wordWrap/>
              <w:overflowPunct/>
              <w:topLinePunct w:val="0"/>
              <w:autoSpaceDE/>
              <w:autoSpaceDN/>
              <w:bidi w:val="0"/>
              <w:adjustRightInd/>
              <w:snapToGrid/>
              <w:spacing w:line="600" w:lineRule="exact"/>
              <w:jc w:val="center"/>
              <w:rPr>
                <w:rFonts w:hint="eastAsia" w:ascii="宋体" w:hAnsi="宋体" w:eastAsia="宋体" w:cs="宋体"/>
                <w:sz w:val="21"/>
                <w:szCs w:val="21"/>
                <w:highlight w:val="none"/>
                <w:vertAlign w:val="baseline"/>
                <w:lang w:eastAsia="zh-CN"/>
              </w:rPr>
            </w:pPr>
            <w:r>
              <w:rPr>
                <w:rFonts w:hint="eastAsia" w:ascii="宋体" w:hAnsi="宋体" w:eastAsia="宋体" w:cs="宋体"/>
                <w:color w:val="000000"/>
                <w:kern w:val="0"/>
                <w:sz w:val="21"/>
                <w:szCs w:val="21"/>
                <w:highlight w:val="none"/>
                <w:lang w:val="en-US" w:eastAsia="zh-CN" w:bidi="ar"/>
              </w:rPr>
              <w:t>烯烃含量</w:t>
            </w:r>
          </w:p>
        </w:tc>
        <w:tc>
          <w:tcPr>
            <w:tcW w:w="1337" w:type="pct"/>
            <w:noWrap w:val="0"/>
            <w:vAlign w:val="center"/>
          </w:tcPr>
          <w:p w14:paraId="1D0771E2">
            <w:pPr>
              <w:keepNext w:val="0"/>
              <w:keepLines w:val="0"/>
              <w:pageBreakBefore w:val="0"/>
              <w:widowControl/>
              <w:suppressLineNumbers w:val="0"/>
              <w:kinsoku/>
              <w:wordWrap/>
              <w:overflowPunct/>
              <w:topLinePunct w:val="0"/>
              <w:autoSpaceDE/>
              <w:autoSpaceDN/>
              <w:bidi w:val="0"/>
              <w:adjustRightInd/>
              <w:snapToGrid/>
              <w:spacing w:line="600" w:lineRule="exact"/>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GB 17930-2016</w:t>
            </w:r>
          </w:p>
        </w:tc>
        <w:tc>
          <w:tcPr>
            <w:tcW w:w="1394" w:type="pct"/>
            <w:noWrap w:val="0"/>
            <w:vAlign w:val="center"/>
          </w:tcPr>
          <w:p w14:paraId="1B9874F9">
            <w:pPr>
              <w:keepNext w:val="0"/>
              <w:keepLines w:val="0"/>
              <w:pageBreakBefore w:val="0"/>
              <w:widowControl/>
              <w:suppressLineNumbers w:val="0"/>
              <w:kinsoku/>
              <w:wordWrap/>
              <w:overflowPunct/>
              <w:topLinePunct w:val="0"/>
              <w:autoSpaceDE/>
              <w:autoSpaceDN/>
              <w:bidi w:val="0"/>
              <w:adjustRightInd/>
              <w:snapToGrid/>
              <w:spacing w:line="600" w:lineRule="exact"/>
              <w:jc w:val="center"/>
              <w:rPr>
                <w:rFonts w:hint="eastAsia" w:ascii="宋体" w:hAnsi="宋体" w:eastAsia="宋体" w:cs="宋体"/>
                <w:sz w:val="21"/>
                <w:szCs w:val="21"/>
                <w:vertAlign w:val="baseline"/>
                <w:lang w:eastAsia="zh-CN"/>
              </w:rPr>
            </w:pPr>
            <w:r>
              <w:rPr>
                <w:rFonts w:hint="eastAsia" w:ascii="宋体" w:hAnsi="宋体" w:eastAsia="宋体" w:cs="宋体"/>
                <w:color w:val="000000"/>
                <w:kern w:val="0"/>
                <w:sz w:val="21"/>
                <w:szCs w:val="21"/>
                <w:lang w:val="en-US" w:eastAsia="zh-CN" w:bidi="ar"/>
              </w:rPr>
              <w:t>GB/T 30519-2014</w:t>
            </w:r>
          </w:p>
        </w:tc>
      </w:tr>
      <w:tr w14:paraId="30E6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noWrap w:val="0"/>
            <w:vAlign w:val="center"/>
          </w:tcPr>
          <w:p w14:paraId="6333449F">
            <w:pPr>
              <w:keepNext w:val="0"/>
              <w:keepLines w:val="0"/>
              <w:pageBreakBefore w:val="0"/>
              <w:numPr>
                <w:ilvl w:val="0"/>
                <w:numId w:val="1"/>
              </w:numPr>
              <w:kinsoku/>
              <w:wordWrap/>
              <w:overflowPunct/>
              <w:topLinePunct w:val="0"/>
              <w:autoSpaceDE/>
              <w:autoSpaceDN/>
              <w:bidi w:val="0"/>
              <w:adjustRightInd/>
              <w:snapToGrid/>
              <w:spacing w:line="600" w:lineRule="exact"/>
              <w:ind w:left="283" w:leftChars="0" w:hanging="283" w:firstLineChars="0"/>
              <w:jc w:val="center"/>
              <w:rPr>
                <w:rFonts w:hint="eastAsia" w:ascii="宋体" w:hAnsi="宋体" w:eastAsia="宋体" w:cs="宋体"/>
                <w:sz w:val="21"/>
                <w:szCs w:val="21"/>
                <w:vertAlign w:val="baseline"/>
                <w:lang w:val="en-US" w:eastAsia="zh-CN"/>
              </w:rPr>
            </w:pPr>
          </w:p>
        </w:tc>
        <w:tc>
          <w:tcPr>
            <w:tcW w:w="1751" w:type="pct"/>
            <w:noWrap w:val="0"/>
            <w:vAlign w:val="center"/>
          </w:tcPr>
          <w:p w14:paraId="3517251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蒸气压</w:t>
            </w:r>
          </w:p>
        </w:tc>
        <w:tc>
          <w:tcPr>
            <w:tcW w:w="1337" w:type="pct"/>
            <w:noWrap w:val="0"/>
            <w:vAlign w:val="center"/>
          </w:tcPr>
          <w:p w14:paraId="29FA48B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GB 17930-2016</w:t>
            </w:r>
          </w:p>
        </w:tc>
        <w:tc>
          <w:tcPr>
            <w:tcW w:w="1394" w:type="pct"/>
            <w:noWrap w:val="0"/>
            <w:vAlign w:val="center"/>
          </w:tcPr>
          <w:p w14:paraId="0BFC8D5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GB/T 8017-2012 B法</w:t>
            </w:r>
          </w:p>
        </w:tc>
      </w:tr>
      <w:tr w14:paraId="56229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16" w:type="pct"/>
            <w:noWrap w:val="0"/>
            <w:vAlign w:val="center"/>
          </w:tcPr>
          <w:p w14:paraId="1523E05D">
            <w:pPr>
              <w:keepNext w:val="0"/>
              <w:keepLines w:val="0"/>
              <w:pageBreakBefore w:val="0"/>
              <w:numPr>
                <w:ilvl w:val="0"/>
                <w:numId w:val="1"/>
              </w:numPr>
              <w:kinsoku/>
              <w:wordWrap/>
              <w:overflowPunct/>
              <w:topLinePunct w:val="0"/>
              <w:autoSpaceDE/>
              <w:autoSpaceDN/>
              <w:bidi w:val="0"/>
              <w:adjustRightInd/>
              <w:snapToGrid/>
              <w:spacing w:line="600" w:lineRule="exact"/>
              <w:ind w:left="283" w:leftChars="0" w:hanging="283" w:firstLineChars="0"/>
              <w:jc w:val="center"/>
              <w:rPr>
                <w:rFonts w:hint="eastAsia" w:ascii="宋体" w:hAnsi="宋体" w:eastAsia="宋体" w:cs="宋体"/>
                <w:sz w:val="21"/>
                <w:szCs w:val="21"/>
                <w:vertAlign w:val="baseline"/>
                <w:lang w:val="en-US" w:eastAsia="zh-CN"/>
              </w:rPr>
            </w:pPr>
          </w:p>
        </w:tc>
        <w:tc>
          <w:tcPr>
            <w:tcW w:w="1751" w:type="pct"/>
            <w:noWrap w:val="0"/>
            <w:vAlign w:val="center"/>
          </w:tcPr>
          <w:p w14:paraId="22E1CB82">
            <w:pPr>
              <w:keepNext w:val="0"/>
              <w:keepLines w:val="0"/>
              <w:pageBreakBefore w:val="0"/>
              <w:kinsoku/>
              <w:wordWrap/>
              <w:overflowPunct/>
              <w:topLinePunct w:val="0"/>
              <w:autoSpaceDE/>
              <w:autoSpaceDN/>
              <w:bidi w:val="0"/>
              <w:adjustRightInd/>
              <w:snapToGrid/>
              <w:spacing w:line="600" w:lineRule="exact"/>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芳烃含量</w:t>
            </w:r>
          </w:p>
        </w:tc>
        <w:tc>
          <w:tcPr>
            <w:tcW w:w="1337" w:type="pct"/>
            <w:noWrap w:val="0"/>
            <w:vAlign w:val="center"/>
          </w:tcPr>
          <w:p w14:paraId="4EAFF7AD">
            <w:pPr>
              <w:keepNext w:val="0"/>
              <w:keepLines w:val="0"/>
              <w:pageBreakBefore w:val="0"/>
              <w:widowControl/>
              <w:suppressLineNumbers w:val="0"/>
              <w:kinsoku/>
              <w:wordWrap/>
              <w:overflowPunct/>
              <w:topLinePunct w:val="0"/>
              <w:autoSpaceDE/>
              <w:autoSpaceDN/>
              <w:bidi w:val="0"/>
              <w:adjustRightInd/>
              <w:snapToGrid/>
              <w:spacing w:line="600" w:lineRule="exact"/>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GB 17930-2016</w:t>
            </w:r>
          </w:p>
        </w:tc>
        <w:tc>
          <w:tcPr>
            <w:tcW w:w="1394" w:type="pct"/>
            <w:noWrap w:val="0"/>
            <w:vAlign w:val="center"/>
          </w:tcPr>
          <w:p w14:paraId="1EA8AB7C">
            <w:pPr>
              <w:keepNext w:val="0"/>
              <w:keepLines w:val="0"/>
              <w:pageBreakBefore w:val="0"/>
              <w:widowControl/>
              <w:suppressLineNumbers w:val="0"/>
              <w:kinsoku/>
              <w:wordWrap/>
              <w:overflowPunct/>
              <w:topLinePunct w:val="0"/>
              <w:autoSpaceDE/>
              <w:autoSpaceDN/>
              <w:bidi w:val="0"/>
              <w:adjustRightInd/>
              <w:snapToGrid/>
              <w:spacing w:line="600" w:lineRule="exact"/>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GB/T 30519-2014</w:t>
            </w:r>
          </w:p>
        </w:tc>
      </w:tr>
      <w:tr w14:paraId="7DEC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516" w:type="pct"/>
            <w:noWrap w:val="0"/>
            <w:vAlign w:val="center"/>
          </w:tcPr>
          <w:p w14:paraId="0CFE3F45">
            <w:pPr>
              <w:keepNext w:val="0"/>
              <w:keepLines w:val="0"/>
              <w:pageBreakBefore w:val="0"/>
              <w:numPr>
                <w:ilvl w:val="0"/>
                <w:numId w:val="1"/>
              </w:numPr>
              <w:kinsoku/>
              <w:wordWrap/>
              <w:overflowPunct/>
              <w:topLinePunct w:val="0"/>
              <w:autoSpaceDE/>
              <w:autoSpaceDN/>
              <w:bidi w:val="0"/>
              <w:adjustRightInd/>
              <w:snapToGrid/>
              <w:spacing w:line="600" w:lineRule="exact"/>
              <w:ind w:left="283" w:leftChars="0" w:hanging="283" w:firstLineChars="0"/>
              <w:jc w:val="center"/>
              <w:rPr>
                <w:rFonts w:hint="eastAsia" w:ascii="宋体" w:hAnsi="宋体" w:eastAsia="宋体" w:cs="宋体"/>
                <w:sz w:val="21"/>
                <w:szCs w:val="21"/>
                <w:vertAlign w:val="baseline"/>
                <w:lang w:val="en-US" w:eastAsia="zh-CN"/>
              </w:rPr>
            </w:pPr>
          </w:p>
        </w:tc>
        <w:tc>
          <w:tcPr>
            <w:tcW w:w="1751" w:type="pct"/>
            <w:noWrap w:val="0"/>
            <w:vAlign w:val="center"/>
          </w:tcPr>
          <w:p w14:paraId="431AABD5">
            <w:pPr>
              <w:keepNext w:val="0"/>
              <w:keepLines w:val="0"/>
              <w:pageBreakBefore w:val="0"/>
              <w:kinsoku/>
              <w:wordWrap/>
              <w:overflowPunct/>
              <w:topLinePunct w:val="0"/>
              <w:autoSpaceDE/>
              <w:autoSpaceDN/>
              <w:bidi w:val="0"/>
              <w:adjustRightInd/>
              <w:snapToGrid/>
              <w:spacing w:line="600" w:lineRule="exact"/>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olor w:val="000000"/>
                <w:kern w:val="0"/>
                <w:sz w:val="21"/>
                <w:szCs w:val="21"/>
                <w:lang w:val="en-US" w:eastAsia="zh-CN" w:bidi="ar"/>
              </w:rPr>
              <w:t>密度（20℃）</w:t>
            </w:r>
          </w:p>
        </w:tc>
        <w:tc>
          <w:tcPr>
            <w:tcW w:w="1337" w:type="pct"/>
            <w:noWrap w:val="0"/>
            <w:vAlign w:val="center"/>
          </w:tcPr>
          <w:p w14:paraId="638174FD">
            <w:pPr>
              <w:keepNext w:val="0"/>
              <w:keepLines w:val="0"/>
              <w:pageBreakBefore w:val="0"/>
              <w:widowControl/>
              <w:suppressLineNumbers w:val="0"/>
              <w:kinsoku/>
              <w:wordWrap/>
              <w:overflowPunct/>
              <w:topLinePunct w:val="0"/>
              <w:autoSpaceDE/>
              <w:autoSpaceDN/>
              <w:bidi w:val="0"/>
              <w:adjustRightInd/>
              <w:snapToGrid/>
              <w:spacing w:line="600" w:lineRule="exact"/>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GB 17930-2016</w:t>
            </w:r>
          </w:p>
        </w:tc>
        <w:tc>
          <w:tcPr>
            <w:tcW w:w="1394" w:type="pct"/>
            <w:noWrap w:val="0"/>
            <w:vAlign w:val="center"/>
          </w:tcPr>
          <w:p w14:paraId="24CCE8E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GB/T 1884-2000</w:t>
            </w:r>
          </w:p>
          <w:p w14:paraId="3344796E">
            <w:pPr>
              <w:keepNext w:val="0"/>
              <w:keepLines w:val="0"/>
              <w:pageBreakBefore w:val="0"/>
              <w:widowControl/>
              <w:suppressLineNumbers w:val="0"/>
              <w:kinsoku/>
              <w:wordWrap/>
              <w:overflowPunct/>
              <w:topLinePunct w:val="0"/>
              <w:autoSpaceDE/>
              <w:autoSpaceDN/>
              <w:bidi w:val="0"/>
              <w:adjustRightInd/>
              <w:snapToGrid/>
              <w:spacing w:line="600" w:lineRule="exact"/>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GB/T 1885-1998</w:t>
            </w:r>
          </w:p>
        </w:tc>
      </w:tr>
      <w:tr w14:paraId="1046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noWrap w:val="0"/>
            <w:vAlign w:val="center"/>
          </w:tcPr>
          <w:p w14:paraId="2EDF3D98">
            <w:pPr>
              <w:keepNext w:val="0"/>
              <w:keepLines w:val="0"/>
              <w:pageBreakBefore w:val="0"/>
              <w:numPr>
                <w:ilvl w:val="0"/>
                <w:numId w:val="1"/>
              </w:numPr>
              <w:kinsoku/>
              <w:wordWrap/>
              <w:overflowPunct/>
              <w:topLinePunct w:val="0"/>
              <w:autoSpaceDE/>
              <w:autoSpaceDN/>
              <w:bidi w:val="0"/>
              <w:adjustRightInd/>
              <w:snapToGrid/>
              <w:spacing w:line="600" w:lineRule="exact"/>
              <w:ind w:left="283" w:leftChars="0" w:hanging="283" w:firstLineChars="0"/>
              <w:jc w:val="center"/>
              <w:rPr>
                <w:rFonts w:hint="eastAsia" w:ascii="宋体" w:hAnsi="宋体" w:eastAsia="宋体" w:cs="宋体"/>
                <w:sz w:val="21"/>
                <w:szCs w:val="21"/>
                <w:vertAlign w:val="baseline"/>
                <w:lang w:val="en-US" w:eastAsia="zh-CN"/>
              </w:rPr>
            </w:pPr>
          </w:p>
        </w:tc>
        <w:tc>
          <w:tcPr>
            <w:tcW w:w="1751" w:type="pct"/>
            <w:noWrap w:val="0"/>
            <w:vAlign w:val="center"/>
          </w:tcPr>
          <w:p w14:paraId="2028823C">
            <w:pPr>
              <w:keepNext w:val="0"/>
              <w:keepLines w:val="0"/>
              <w:pageBreakBefore w:val="0"/>
              <w:kinsoku/>
              <w:wordWrap/>
              <w:overflowPunct/>
              <w:topLinePunct w:val="0"/>
              <w:autoSpaceDE/>
              <w:autoSpaceDN/>
              <w:bidi w:val="0"/>
              <w:adjustRightInd/>
              <w:snapToGrid/>
              <w:spacing w:line="600" w:lineRule="exact"/>
              <w:jc w:val="center"/>
              <w:rPr>
                <w:rFonts w:hint="eastAsia" w:ascii="宋体" w:hAnsi="宋体" w:eastAsia="宋体" w:cs="宋体"/>
                <w:sz w:val="21"/>
                <w:szCs w:val="21"/>
                <w:highlight w:val="none"/>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机械杂质及水分</w:t>
            </w:r>
          </w:p>
        </w:tc>
        <w:tc>
          <w:tcPr>
            <w:tcW w:w="1337" w:type="pct"/>
            <w:noWrap w:val="0"/>
            <w:vAlign w:val="center"/>
          </w:tcPr>
          <w:p w14:paraId="0776226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GB 17930-2016</w:t>
            </w:r>
          </w:p>
        </w:tc>
        <w:tc>
          <w:tcPr>
            <w:tcW w:w="1394" w:type="pct"/>
            <w:noWrap w:val="0"/>
            <w:vAlign w:val="center"/>
          </w:tcPr>
          <w:p w14:paraId="28CB86E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GB/T 511-2010</w:t>
            </w:r>
          </w:p>
          <w:p w14:paraId="2128FB5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GB/T 260-2016</w:t>
            </w:r>
          </w:p>
        </w:tc>
      </w:tr>
    </w:tbl>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335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000" w:type="pct"/>
            <w:noWrap w:val="0"/>
            <w:vAlign w:val="center"/>
          </w:tcPr>
          <w:p w14:paraId="4A7B9ED2">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注：98号车用汽油检测按照GB 17930-2016中附录A表A.2进行。</w:t>
            </w:r>
          </w:p>
        </w:tc>
      </w:tr>
    </w:tbl>
    <w:p w14:paraId="5505D44B">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color w:val="000000"/>
          <w:szCs w:val="21"/>
        </w:rPr>
      </w:pPr>
      <w:r>
        <w:rPr>
          <w:rFonts w:hint="eastAsia"/>
          <w:color w:val="000000"/>
          <w:szCs w:val="21"/>
        </w:rPr>
        <w:t>执行企业标准、团体标准、地方标准的产品，检验项目参照上述内容执行。</w:t>
      </w:r>
    </w:p>
    <w:p w14:paraId="5C14311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olor w:val="000000"/>
          <w:szCs w:val="21"/>
        </w:rPr>
      </w:pPr>
      <w:r>
        <w:rPr>
          <w:rFonts w:hint="eastAsia" w:ascii="黑体" w:hAnsi="黑体" w:eastAsia="黑体"/>
          <w:color w:val="000000"/>
          <w:szCs w:val="21"/>
        </w:rPr>
        <w:t>3 判定规则</w:t>
      </w:r>
    </w:p>
    <w:p w14:paraId="04034366">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000000"/>
          <w:szCs w:val="21"/>
        </w:rPr>
      </w:pPr>
      <w:r>
        <w:rPr>
          <w:rFonts w:hint="eastAsia" w:ascii="宋体" w:hAnsi="宋体"/>
          <w:color w:val="000000"/>
          <w:szCs w:val="21"/>
        </w:rPr>
        <w:t>3.1依据标准</w:t>
      </w:r>
    </w:p>
    <w:p w14:paraId="6C07384F">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GB 17930-2016  车用汽油</w:t>
      </w:r>
    </w:p>
    <w:p w14:paraId="04B34ACD">
      <w:pPr>
        <w:keepNext w:val="0"/>
        <w:keepLines w:val="0"/>
        <w:pageBreakBefore w:val="0"/>
        <w:widowControl w:val="0"/>
        <w:kinsoku/>
        <w:wordWrap/>
        <w:overflowPunct/>
        <w:topLinePunct w:val="0"/>
        <w:autoSpaceDE/>
        <w:autoSpaceDN/>
        <w:bidi w:val="0"/>
        <w:adjustRightInd/>
        <w:snapToGrid/>
        <w:spacing w:line="600" w:lineRule="exact"/>
        <w:ind w:firstLine="359" w:firstLineChars="171"/>
        <w:textAlignment w:val="auto"/>
        <w:rPr>
          <w:rFonts w:hint="default" w:ascii="宋体" w:hAnsi="宋体" w:eastAsia="宋体"/>
          <w:color w:val="000000"/>
          <w:szCs w:val="21"/>
          <w:lang w:val="en-US" w:eastAsia="zh-CN"/>
        </w:rPr>
      </w:pPr>
      <w:r>
        <w:rPr>
          <w:rFonts w:hint="eastAsia" w:ascii="宋体" w:hAnsi="宋体"/>
          <w:color w:val="000000"/>
          <w:szCs w:val="21"/>
        </w:rPr>
        <w:t>现行有效的企业标准、团体标准、地方标准及产品明示质量要求</w:t>
      </w:r>
      <w:r>
        <w:rPr>
          <w:rFonts w:hint="eastAsia" w:ascii="宋体" w:hAnsi="宋体"/>
          <w:color w:val="000000"/>
          <w:szCs w:val="21"/>
          <w:lang w:eastAsia="zh-CN"/>
        </w:rPr>
        <w:t>。</w:t>
      </w:r>
      <w:r>
        <w:rPr>
          <w:rFonts w:hint="eastAsia" w:ascii="宋体" w:hAnsi="宋体"/>
          <w:color w:val="000000"/>
          <w:szCs w:val="21"/>
          <w:lang w:val="en-US" w:eastAsia="zh-CN"/>
        </w:rPr>
        <w:t xml:space="preserve"> </w:t>
      </w:r>
    </w:p>
    <w:p w14:paraId="6F5F4676">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color w:val="000000"/>
          <w:szCs w:val="21"/>
        </w:rPr>
      </w:pPr>
      <w:r>
        <w:rPr>
          <w:rFonts w:hint="eastAsia" w:ascii="宋体" w:hAnsi="宋体"/>
          <w:color w:val="000000"/>
          <w:szCs w:val="21"/>
        </w:rPr>
        <w:t>3.2判定原则</w:t>
      </w:r>
    </w:p>
    <w:p w14:paraId="56B16C3F">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宋体" w:hAnsi="宋体"/>
          <w:color w:val="000000"/>
          <w:szCs w:val="21"/>
        </w:rPr>
      </w:pPr>
      <w:r>
        <w:rPr>
          <w:rFonts w:hint="eastAsia" w:ascii="宋体" w:hAnsi="宋体"/>
          <w:color w:val="000000"/>
          <w:szCs w:val="21"/>
        </w:rPr>
        <w:t>经检验，检验项目全部合格，判定为</w:t>
      </w:r>
      <w:r>
        <w:rPr>
          <w:rFonts w:hint="eastAsia" w:ascii="宋体" w:hAnsi="宋体" w:eastAsia="宋体" w:cs="Times New Roman"/>
          <w:color w:val="000000"/>
          <w:szCs w:val="21"/>
          <w:lang w:val="en-US" w:eastAsia="zh-CN"/>
        </w:rPr>
        <w:t>被抽查产品所检项目</w:t>
      </w:r>
      <w:r>
        <w:rPr>
          <w:rFonts w:hint="eastAsia" w:ascii="宋体" w:hAnsi="宋体"/>
          <w:color w:val="000000"/>
          <w:szCs w:val="21"/>
          <w:lang w:val="en-US" w:eastAsia="zh-CN"/>
        </w:rPr>
        <w:t>未发现不合格</w:t>
      </w:r>
      <w:r>
        <w:rPr>
          <w:rFonts w:hint="eastAsia" w:ascii="宋体" w:hAnsi="宋体"/>
          <w:color w:val="000000"/>
          <w:szCs w:val="21"/>
        </w:rPr>
        <w:t>；检验项目中任一项或一项以上不合格，判定为被抽查产品</w:t>
      </w:r>
      <w:r>
        <w:rPr>
          <w:rFonts w:hint="eastAsia" w:ascii="宋体" w:hAnsi="宋体"/>
          <w:color w:val="000000"/>
          <w:szCs w:val="21"/>
          <w:lang w:val="en-US" w:eastAsia="zh-CN"/>
        </w:rPr>
        <w:t>不合格</w:t>
      </w:r>
      <w:r>
        <w:rPr>
          <w:rFonts w:hint="eastAsia" w:ascii="宋体" w:hAnsi="宋体"/>
          <w:color w:val="000000"/>
          <w:szCs w:val="21"/>
        </w:rPr>
        <w:t>。</w:t>
      </w:r>
    </w:p>
    <w:p w14:paraId="0EAF7452">
      <w:pPr>
        <w:keepNext w:val="0"/>
        <w:keepLines w:val="0"/>
        <w:pageBreakBefore w:val="0"/>
        <w:widowControl w:val="0"/>
        <w:kinsoku/>
        <w:wordWrap/>
        <w:overflowPunct/>
        <w:topLinePunct w:val="0"/>
        <w:autoSpaceDE/>
        <w:autoSpaceDN/>
        <w:bidi w:val="0"/>
        <w:adjustRightInd/>
        <w:snapToGrid/>
        <w:spacing w:line="600" w:lineRule="exact"/>
        <w:ind w:firstLine="417" w:firstLineChars="199"/>
        <w:textAlignment w:val="auto"/>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14:paraId="127163F0">
      <w:pPr>
        <w:keepNext w:val="0"/>
        <w:keepLines w:val="0"/>
        <w:pageBreakBefore w:val="0"/>
        <w:widowControl w:val="0"/>
        <w:kinsoku/>
        <w:wordWrap/>
        <w:overflowPunct/>
        <w:topLinePunct w:val="0"/>
        <w:autoSpaceDE/>
        <w:autoSpaceDN/>
        <w:bidi w:val="0"/>
        <w:adjustRightInd/>
        <w:snapToGrid/>
        <w:spacing w:line="600" w:lineRule="exact"/>
        <w:ind w:firstLine="417" w:firstLineChars="199"/>
        <w:textAlignment w:val="auto"/>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14:paraId="0071F541">
      <w:pPr>
        <w:keepNext w:val="0"/>
        <w:keepLines w:val="0"/>
        <w:pageBreakBefore w:val="0"/>
        <w:widowControl w:val="0"/>
        <w:kinsoku/>
        <w:wordWrap/>
        <w:overflowPunct/>
        <w:topLinePunct w:val="0"/>
        <w:autoSpaceDE/>
        <w:autoSpaceDN/>
        <w:bidi w:val="0"/>
        <w:adjustRightInd/>
        <w:snapToGrid/>
        <w:spacing w:line="600" w:lineRule="exact"/>
        <w:ind w:firstLine="417" w:firstLineChars="199"/>
        <w:textAlignment w:val="auto"/>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14:paraId="26812B48">
      <w:pPr>
        <w:keepNext w:val="0"/>
        <w:keepLines w:val="0"/>
        <w:pageBreakBefore w:val="0"/>
        <w:widowControl w:val="0"/>
        <w:kinsoku/>
        <w:wordWrap/>
        <w:overflowPunct/>
        <w:topLinePunct w:val="0"/>
        <w:autoSpaceDE/>
        <w:autoSpaceDN/>
        <w:bidi w:val="0"/>
        <w:adjustRightInd/>
        <w:snapToGrid/>
        <w:spacing w:line="600" w:lineRule="exact"/>
        <w:ind w:firstLine="417" w:firstLineChars="199"/>
        <w:textAlignment w:val="auto"/>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14:paraId="71EC37F0">
      <w:pPr>
        <w:pStyle w:val="2"/>
        <w:keepNext w:val="0"/>
        <w:keepLines w:val="0"/>
        <w:pageBreakBefore w:val="0"/>
        <w:kinsoku/>
        <w:wordWrap/>
        <w:overflowPunct/>
        <w:topLinePunct w:val="0"/>
        <w:autoSpaceDE/>
        <w:autoSpaceDN/>
        <w:bidi w:val="0"/>
        <w:adjustRightInd/>
        <w:snapToGrid/>
        <w:spacing w:line="600" w:lineRule="exact"/>
        <w:ind w:left="0" w:leftChars="0" w:firstLine="420" w:firstLineChars="200"/>
        <w:rPr>
          <w:rFonts w:hint="eastAsia" w:ascii="仿宋_GB2312" w:hAnsi="仿宋_GB2312" w:eastAsia="仿宋_GB2312" w:cs="仿宋_GB2312"/>
          <w:sz w:val="32"/>
          <w:szCs w:val="32"/>
          <w:lang w:val="en-US" w:eastAsia="zh-CN"/>
        </w:rPr>
      </w:pPr>
      <w:r>
        <w:rPr>
          <w:rFonts w:hint="eastAsia" w:ascii="宋体" w:hAnsi="宋体"/>
          <w:color w:val="000000"/>
          <w:szCs w:val="21"/>
        </w:rPr>
        <w:t>若被检产品明示的质量要求缺少本细则中检验项目依据的推荐性标准要求时，该项目不参与判定。</w:t>
      </w:r>
    </w:p>
    <w:p w14:paraId="04AE13F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87048B"/>
    <w:multiLevelType w:val="singleLevel"/>
    <w:tmpl w:val="3487048B"/>
    <w:lvl w:ilvl="0" w:tentative="0">
      <w:start w:val="1"/>
      <w:numFmt w:val="decimal"/>
      <w:suff w:val="nothing"/>
      <w:lvlText w:val="%1"/>
      <w:lvlJc w:val="left"/>
      <w:pPr>
        <w:tabs>
          <w:tab w:val="left" w:pos="283"/>
        </w:tabs>
        <w:ind w:left="283" w:hanging="2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825983"/>
    <w:rsid w:val="55CA5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table" w:styleId="4">
    <w:name w:val="Table Grid"/>
    <w:basedOn w:val="3"/>
    <w:unhideWhenUsed/>
    <w:qFormat/>
    <w:uiPriority w:val="99"/>
    <w:pPr>
      <w:widowControl w:val="0"/>
      <w:jc w:val="both"/>
    </w:pPr>
    <w:rPr>
      <w:rFonts w:ascii="Times New Roman" w:hAnsi="Times New Roman" w:eastAsia="宋体" w:cs="Times New Roman"/>
      <w:kern w:val="0"/>
      <w:sz w:val="20"/>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583</Words>
  <Characters>834</Characters>
  <Lines>0</Lines>
  <Paragraphs>0</Paragraphs>
  <TotalTime>0</TotalTime>
  <ScaleCrop>false</ScaleCrop>
  <LinksUpToDate>false</LinksUpToDate>
  <CharactersWithSpaces>863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2025-06-18T06:55:00Z</dcterms:created>
  <dc:creator>leovo</dc:creator>
  <cp:lastModifiedBy>王政敦</cp:lastModifiedBy>
  <cp:lastPrinted>2025-06-20T01:53:34Z</cp:lastPrinted>
  <dcterms:modified xsi:type="dcterms:W3CDTF">2025-06-20T01:53:56Z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eyJoZGlkIjoiNDk0MjJkY2NlYTA3MjE0YTE2NjRmZDg1ZWMzNWI0ODYiLCJ1c2VySWQiOiIxNjkwMDQzOTgzIn0=</vt:lpwstr>
  </property>
  <property fmtid="{D5CDD505-2E9C-101B-9397-08002B2CF9AE}" pid="4" name="ICV">
    <vt:lpwstr>CDC93CEB84D54BC4B5FD7D714B9B4651_12</vt:lpwstr>
  </property>
</Properties>
</file>