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C0563">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w:t>
      </w:r>
      <w:r>
        <w:rPr>
          <w:rFonts w:hint="eastAsia" w:ascii="宋体" w:hAnsi="宋体" w:eastAsia="宋体" w:cs="宋体"/>
          <w:b/>
          <w:bCs/>
          <w:color w:val="000000"/>
          <w:sz w:val="32"/>
          <w:szCs w:val="32"/>
          <w:lang w:val="en-US" w:eastAsia="zh-CN"/>
        </w:rPr>
        <w:t>县</w:t>
      </w:r>
      <w:bookmarkStart w:id="0" w:name="_GoBack"/>
      <w:r>
        <w:rPr>
          <w:rFonts w:hint="eastAsia" w:ascii="宋体" w:hAnsi="宋体" w:eastAsia="宋体" w:cs="宋体"/>
          <w:b/>
          <w:bCs/>
          <w:color w:val="000000"/>
          <w:sz w:val="32"/>
          <w:szCs w:val="32"/>
          <w:lang w:val="en-US" w:eastAsia="zh-CN"/>
        </w:rPr>
        <w:t>食品接触用塑料材料及制品</w:t>
      </w:r>
      <w:bookmarkEnd w:id="0"/>
      <w:r>
        <w:rPr>
          <w:rFonts w:hint="eastAsia" w:ascii="宋体" w:hAnsi="宋体" w:eastAsia="宋体" w:cs="宋体"/>
          <w:b/>
          <w:bCs/>
          <w:color w:val="000000"/>
          <w:sz w:val="32"/>
          <w:szCs w:val="32"/>
        </w:rPr>
        <w:t>产品质量监督抽查实施细则（202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5B599DCC">
      <w:pPr>
        <w:snapToGrid w:val="0"/>
        <w:spacing w:line="440" w:lineRule="exact"/>
        <w:ind w:firstLine="420" w:firstLineChars="200"/>
        <w:jc w:val="both"/>
        <w:rPr>
          <w:rFonts w:hint="default"/>
          <w:color w:val="000000"/>
          <w:szCs w:val="21"/>
          <w:lang w:val="en-US" w:eastAsia="zh-CN"/>
        </w:rPr>
      </w:pPr>
      <w:r>
        <w:rPr>
          <w:color w:val="000000"/>
          <w:szCs w:val="21"/>
        </w:rPr>
        <w:t>每批次产品抽取样品</w:t>
      </w:r>
      <w:r>
        <w:rPr>
          <w:rFonts w:hint="eastAsia"/>
          <w:color w:val="000000"/>
          <w:szCs w:val="21"/>
          <w:lang w:val="en-US" w:eastAsia="zh-CN"/>
        </w:rPr>
        <w:t>见表1。</w:t>
      </w:r>
      <w:r>
        <w:rPr>
          <w:rFonts w:hint="eastAsia"/>
          <w:color w:val="000000"/>
          <w:szCs w:val="21"/>
          <w:lang w:val="en-US" w:eastAsia="zh-CN"/>
        </w:rPr>
        <w:br w:type="textWrapping"/>
      </w:r>
      <w:r>
        <w:rPr>
          <w:rFonts w:hint="eastAsia"/>
          <w:color w:val="000000"/>
          <w:szCs w:val="21"/>
          <w:lang w:val="en-US" w:eastAsia="zh-CN"/>
        </w:rPr>
        <w:t xml:space="preserve">                                   表1抽样数量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36"/>
        <w:gridCol w:w="2054"/>
        <w:gridCol w:w="4731"/>
      </w:tblGrid>
      <w:tr w14:paraId="7D85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14:paraId="5DD7209B">
            <w:pPr>
              <w:snapToGrid w:val="0"/>
              <w:spacing w:line="440" w:lineRule="exact"/>
              <w:jc w:val="center"/>
              <w:rPr>
                <w:rFonts w:hint="eastAsia" w:eastAsia="宋体"/>
                <w:szCs w:val="21"/>
                <w:vertAlign w:val="baseline"/>
                <w:lang w:eastAsia="zh-CN"/>
              </w:rPr>
            </w:pPr>
            <w:r>
              <w:rPr>
                <w:rFonts w:hint="eastAsia"/>
                <w:szCs w:val="21"/>
                <w:vertAlign w:val="baseline"/>
                <w:lang w:eastAsia="zh-CN"/>
              </w:rPr>
              <w:t>序号</w:t>
            </w:r>
          </w:p>
        </w:tc>
        <w:tc>
          <w:tcPr>
            <w:tcW w:w="3279" w:type="dxa"/>
            <w:gridSpan w:val="2"/>
            <w:noWrap w:val="0"/>
            <w:vAlign w:val="center"/>
          </w:tcPr>
          <w:p w14:paraId="361DC4F8">
            <w:pPr>
              <w:snapToGrid w:val="0"/>
              <w:spacing w:line="440" w:lineRule="exact"/>
              <w:jc w:val="center"/>
              <w:rPr>
                <w:rFonts w:hint="eastAsia"/>
                <w:szCs w:val="21"/>
                <w:vertAlign w:val="baseline"/>
              </w:rPr>
            </w:pPr>
            <w:r>
              <w:rPr>
                <w:rFonts w:hint="eastAsia"/>
                <w:szCs w:val="21"/>
                <w:vertAlign w:val="baseline"/>
                <w:lang w:eastAsia="zh-CN"/>
              </w:rPr>
              <w:t>产品名称</w:t>
            </w:r>
          </w:p>
        </w:tc>
        <w:tc>
          <w:tcPr>
            <w:tcW w:w="5164" w:type="dxa"/>
            <w:noWrap w:val="0"/>
            <w:vAlign w:val="center"/>
          </w:tcPr>
          <w:p w14:paraId="5D2B235E">
            <w:pPr>
              <w:snapToGrid w:val="0"/>
              <w:spacing w:line="440" w:lineRule="exact"/>
              <w:jc w:val="center"/>
              <w:rPr>
                <w:rFonts w:hint="eastAsia" w:eastAsia="宋体"/>
                <w:szCs w:val="21"/>
                <w:vertAlign w:val="baseline"/>
                <w:lang w:eastAsia="zh-CN"/>
              </w:rPr>
            </w:pPr>
            <w:r>
              <w:rPr>
                <w:rFonts w:hint="eastAsia"/>
                <w:szCs w:val="21"/>
                <w:vertAlign w:val="baseline"/>
                <w:lang w:eastAsia="zh-CN"/>
              </w:rPr>
              <w:t>抽样数量</w:t>
            </w:r>
          </w:p>
        </w:tc>
      </w:tr>
      <w:tr w14:paraId="0CED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14:paraId="48D8BB69">
            <w:pPr>
              <w:snapToGrid w:val="0"/>
              <w:spacing w:line="440" w:lineRule="exact"/>
              <w:jc w:val="center"/>
              <w:rPr>
                <w:rFonts w:hint="eastAsia" w:eastAsia="宋体"/>
                <w:szCs w:val="21"/>
                <w:vertAlign w:val="baseline"/>
                <w:lang w:val="en-US" w:eastAsia="zh-CN"/>
              </w:rPr>
            </w:pPr>
            <w:r>
              <w:rPr>
                <w:rFonts w:hint="eastAsia"/>
                <w:szCs w:val="21"/>
                <w:vertAlign w:val="baseline"/>
                <w:lang w:val="en-US" w:eastAsia="zh-CN"/>
              </w:rPr>
              <w:t>1</w:t>
            </w:r>
          </w:p>
        </w:tc>
        <w:tc>
          <w:tcPr>
            <w:tcW w:w="1102" w:type="dxa"/>
            <w:vMerge w:val="restart"/>
            <w:noWrap w:val="0"/>
            <w:vAlign w:val="center"/>
          </w:tcPr>
          <w:p w14:paraId="5C22FDFF">
            <w:pPr>
              <w:snapToGrid w:val="0"/>
              <w:spacing w:line="440" w:lineRule="exact"/>
              <w:jc w:val="center"/>
              <w:rPr>
                <w:rFonts w:hint="eastAsia"/>
                <w:szCs w:val="21"/>
                <w:vertAlign w:val="baseline"/>
              </w:rPr>
            </w:pPr>
            <w:r>
              <w:rPr>
                <w:rFonts w:hint="eastAsia"/>
                <w:szCs w:val="21"/>
                <w:vertAlign w:val="baseline"/>
              </w:rPr>
              <w:t>食品接触用塑料包装容器</w:t>
            </w:r>
          </w:p>
        </w:tc>
        <w:tc>
          <w:tcPr>
            <w:tcW w:w="2177" w:type="dxa"/>
            <w:noWrap w:val="0"/>
            <w:vAlign w:val="center"/>
          </w:tcPr>
          <w:p w14:paraId="4C8B3796">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聚酯(PET)无汽饮料瓶</w:t>
            </w:r>
          </w:p>
        </w:tc>
        <w:tc>
          <w:tcPr>
            <w:tcW w:w="5164" w:type="dxa"/>
            <w:noWrap w:val="0"/>
            <w:vAlign w:val="center"/>
          </w:tcPr>
          <w:p w14:paraId="4A014575">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抽取样品50个，其中40个作为检验样品，10个作为备用样品。</w:t>
            </w:r>
          </w:p>
        </w:tc>
      </w:tr>
      <w:tr w14:paraId="7A43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14:paraId="54DAA8D3">
            <w:pPr>
              <w:snapToGrid w:val="0"/>
              <w:spacing w:line="440" w:lineRule="exact"/>
              <w:jc w:val="center"/>
              <w:rPr>
                <w:rFonts w:hint="eastAsia" w:eastAsia="宋体"/>
                <w:szCs w:val="21"/>
                <w:vertAlign w:val="baseline"/>
                <w:lang w:val="en-US" w:eastAsia="zh-CN"/>
              </w:rPr>
            </w:pPr>
            <w:r>
              <w:rPr>
                <w:rFonts w:hint="eastAsia"/>
                <w:szCs w:val="21"/>
                <w:vertAlign w:val="baseline"/>
                <w:lang w:val="en-US" w:eastAsia="zh-CN"/>
              </w:rPr>
              <w:t>2</w:t>
            </w:r>
          </w:p>
        </w:tc>
        <w:tc>
          <w:tcPr>
            <w:tcW w:w="1102" w:type="dxa"/>
            <w:vMerge w:val="continue"/>
            <w:noWrap w:val="0"/>
            <w:vAlign w:val="center"/>
          </w:tcPr>
          <w:p w14:paraId="64894644">
            <w:pPr>
              <w:snapToGrid w:val="0"/>
              <w:spacing w:line="440" w:lineRule="exact"/>
              <w:jc w:val="center"/>
              <w:rPr>
                <w:rFonts w:hint="eastAsia"/>
                <w:szCs w:val="21"/>
                <w:vertAlign w:val="baseline"/>
              </w:rPr>
            </w:pPr>
          </w:p>
        </w:tc>
        <w:tc>
          <w:tcPr>
            <w:tcW w:w="2177" w:type="dxa"/>
            <w:noWrap w:val="0"/>
            <w:vAlign w:val="center"/>
          </w:tcPr>
          <w:p w14:paraId="4B7E9431">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聚对苯二甲酸乙二醇酯（PET）饮品瓶</w:t>
            </w:r>
          </w:p>
        </w:tc>
        <w:tc>
          <w:tcPr>
            <w:tcW w:w="5164" w:type="dxa"/>
            <w:noWrap w:val="0"/>
            <w:vAlign w:val="center"/>
          </w:tcPr>
          <w:p w14:paraId="0FB1B07C">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抽取样品50个，其中40个作为检验样品，10个作为备用样品。</w:t>
            </w:r>
          </w:p>
        </w:tc>
      </w:tr>
      <w:tr w14:paraId="1E9F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14:paraId="0AA7C65B">
            <w:pPr>
              <w:snapToGrid w:val="0"/>
              <w:spacing w:line="440" w:lineRule="exact"/>
              <w:jc w:val="center"/>
              <w:rPr>
                <w:rFonts w:hint="eastAsia" w:eastAsia="宋体"/>
                <w:szCs w:val="21"/>
                <w:vertAlign w:val="baseline"/>
                <w:lang w:val="en-US" w:eastAsia="zh-CN"/>
              </w:rPr>
            </w:pPr>
            <w:r>
              <w:rPr>
                <w:rFonts w:hint="eastAsia"/>
                <w:szCs w:val="21"/>
                <w:vertAlign w:val="baseline"/>
                <w:lang w:val="en-US" w:eastAsia="zh-CN"/>
              </w:rPr>
              <w:t>3</w:t>
            </w:r>
          </w:p>
        </w:tc>
        <w:tc>
          <w:tcPr>
            <w:tcW w:w="1102" w:type="dxa"/>
            <w:vMerge w:val="continue"/>
            <w:noWrap w:val="0"/>
            <w:vAlign w:val="center"/>
          </w:tcPr>
          <w:p w14:paraId="648EC2D2">
            <w:pPr>
              <w:snapToGrid w:val="0"/>
              <w:spacing w:line="440" w:lineRule="exact"/>
              <w:jc w:val="center"/>
              <w:rPr>
                <w:rFonts w:hint="eastAsia"/>
                <w:szCs w:val="21"/>
                <w:vertAlign w:val="baseline"/>
              </w:rPr>
            </w:pPr>
          </w:p>
        </w:tc>
        <w:tc>
          <w:tcPr>
            <w:tcW w:w="2177" w:type="dxa"/>
            <w:noWrap w:val="0"/>
            <w:vAlign w:val="center"/>
          </w:tcPr>
          <w:p w14:paraId="4685788C">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聚碳酸酯（PC）饮用水罐</w:t>
            </w:r>
          </w:p>
        </w:tc>
        <w:tc>
          <w:tcPr>
            <w:tcW w:w="5164" w:type="dxa"/>
            <w:noWrap w:val="0"/>
            <w:vAlign w:val="center"/>
          </w:tcPr>
          <w:p w14:paraId="1431B59F">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抽取样品20个，其中10个作为检验样品，10个作为备用样品。</w:t>
            </w:r>
          </w:p>
        </w:tc>
      </w:tr>
      <w:tr w14:paraId="086E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14:paraId="5A08F71B">
            <w:pPr>
              <w:snapToGrid w:val="0"/>
              <w:spacing w:line="440" w:lineRule="exact"/>
              <w:jc w:val="center"/>
              <w:rPr>
                <w:rFonts w:hint="eastAsia" w:eastAsia="宋体"/>
                <w:szCs w:val="21"/>
                <w:vertAlign w:val="baseline"/>
                <w:lang w:val="en-US" w:eastAsia="zh-CN"/>
              </w:rPr>
            </w:pPr>
            <w:r>
              <w:rPr>
                <w:rFonts w:hint="eastAsia"/>
                <w:szCs w:val="21"/>
                <w:vertAlign w:val="baseline"/>
                <w:lang w:val="en-US" w:eastAsia="zh-CN"/>
              </w:rPr>
              <w:t>4</w:t>
            </w:r>
          </w:p>
        </w:tc>
        <w:tc>
          <w:tcPr>
            <w:tcW w:w="1102" w:type="dxa"/>
            <w:vMerge w:val="continue"/>
            <w:noWrap w:val="0"/>
            <w:vAlign w:val="center"/>
          </w:tcPr>
          <w:p w14:paraId="729CFE54">
            <w:pPr>
              <w:snapToGrid w:val="0"/>
              <w:spacing w:line="440" w:lineRule="exact"/>
              <w:jc w:val="center"/>
              <w:rPr>
                <w:rFonts w:hint="eastAsia"/>
                <w:szCs w:val="21"/>
                <w:vertAlign w:val="baseline"/>
              </w:rPr>
            </w:pPr>
          </w:p>
        </w:tc>
        <w:tc>
          <w:tcPr>
            <w:tcW w:w="2177" w:type="dxa"/>
            <w:noWrap w:val="0"/>
            <w:vAlign w:val="center"/>
          </w:tcPr>
          <w:p w14:paraId="1FD85331">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聚对苯二甲酸乙二醇酯（PET）瓶坯</w:t>
            </w:r>
          </w:p>
        </w:tc>
        <w:tc>
          <w:tcPr>
            <w:tcW w:w="5164" w:type="dxa"/>
            <w:noWrap w:val="0"/>
            <w:vAlign w:val="center"/>
          </w:tcPr>
          <w:p w14:paraId="1851123B">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抽取样品40个，其中30个作为检验样品，10个作为备用样品。</w:t>
            </w:r>
          </w:p>
        </w:tc>
      </w:tr>
      <w:tr w14:paraId="7DBA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14:paraId="2E45F433">
            <w:pPr>
              <w:snapToGrid w:val="0"/>
              <w:spacing w:line="440" w:lineRule="exact"/>
              <w:jc w:val="center"/>
              <w:rPr>
                <w:rFonts w:hint="eastAsia" w:eastAsia="宋体"/>
                <w:szCs w:val="21"/>
                <w:vertAlign w:val="baseline"/>
                <w:lang w:val="en-US" w:eastAsia="zh-CN"/>
              </w:rPr>
            </w:pPr>
            <w:r>
              <w:rPr>
                <w:rFonts w:hint="eastAsia"/>
                <w:szCs w:val="21"/>
                <w:vertAlign w:val="baseline"/>
                <w:lang w:val="en-US" w:eastAsia="zh-CN"/>
              </w:rPr>
              <w:t>5</w:t>
            </w:r>
          </w:p>
        </w:tc>
        <w:tc>
          <w:tcPr>
            <w:tcW w:w="1102" w:type="dxa"/>
            <w:vMerge w:val="continue"/>
            <w:noWrap w:val="0"/>
            <w:vAlign w:val="center"/>
          </w:tcPr>
          <w:p w14:paraId="1B96E463">
            <w:pPr>
              <w:snapToGrid w:val="0"/>
              <w:spacing w:line="440" w:lineRule="exact"/>
              <w:jc w:val="center"/>
              <w:rPr>
                <w:rFonts w:hint="eastAsia"/>
                <w:szCs w:val="21"/>
                <w:vertAlign w:val="baseline"/>
              </w:rPr>
            </w:pPr>
          </w:p>
        </w:tc>
        <w:tc>
          <w:tcPr>
            <w:tcW w:w="2177" w:type="dxa"/>
            <w:noWrap w:val="0"/>
            <w:vAlign w:val="center"/>
          </w:tcPr>
          <w:p w14:paraId="62AA8156">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其他类塑料瓶坯、塑料桶、杯、瓶、盒</w:t>
            </w:r>
          </w:p>
        </w:tc>
        <w:tc>
          <w:tcPr>
            <w:tcW w:w="5164" w:type="dxa"/>
            <w:noWrap w:val="0"/>
            <w:vAlign w:val="center"/>
          </w:tcPr>
          <w:p w14:paraId="43B5A764">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（1）容量≤500mL的样品：抽取样品30个，其中20个作为检验样品，10个作为备用样品。</w:t>
            </w:r>
          </w:p>
          <w:p w14:paraId="02C0F9CB">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（2）500mL＜容量＜3L的样品：抽取抽取样品11个，其中9个作为检验样品，2个作为备用样品。</w:t>
            </w:r>
          </w:p>
          <w:p w14:paraId="543F2AA7">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（3）容量≥3L的样品：抽取抽取样品3个，其中2个作为检验样品，1个作为备用样品。</w:t>
            </w:r>
          </w:p>
        </w:tc>
      </w:tr>
      <w:tr w14:paraId="5520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14:paraId="40B28C49">
            <w:pPr>
              <w:snapToGrid w:val="0"/>
              <w:spacing w:line="440" w:lineRule="exact"/>
              <w:jc w:val="center"/>
              <w:rPr>
                <w:rFonts w:hint="eastAsia" w:eastAsia="宋体"/>
                <w:szCs w:val="21"/>
                <w:vertAlign w:val="baseline"/>
                <w:lang w:val="en-US" w:eastAsia="zh-CN"/>
              </w:rPr>
            </w:pPr>
            <w:r>
              <w:rPr>
                <w:rFonts w:hint="eastAsia"/>
                <w:szCs w:val="21"/>
                <w:vertAlign w:val="baseline"/>
                <w:lang w:val="en-US" w:eastAsia="zh-CN"/>
              </w:rPr>
              <w:t>6</w:t>
            </w:r>
          </w:p>
        </w:tc>
        <w:tc>
          <w:tcPr>
            <w:tcW w:w="1102" w:type="dxa"/>
            <w:vMerge w:val="continue"/>
            <w:noWrap w:val="0"/>
            <w:vAlign w:val="center"/>
          </w:tcPr>
          <w:p w14:paraId="77A7F498">
            <w:pPr>
              <w:snapToGrid w:val="0"/>
              <w:spacing w:line="440" w:lineRule="exact"/>
              <w:jc w:val="center"/>
              <w:rPr>
                <w:rFonts w:hint="eastAsia"/>
                <w:szCs w:val="21"/>
                <w:vertAlign w:val="baseline"/>
              </w:rPr>
            </w:pPr>
          </w:p>
        </w:tc>
        <w:tc>
          <w:tcPr>
            <w:tcW w:w="2177" w:type="dxa"/>
            <w:noWrap w:val="0"/>
            <w:vAlign w:val="center"/>
          </w:tcPr>
          <w:p w14:paraId="7F73F6B7">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塑料瓶盖、垫片</w:t>
            </w:r>
          </w:p>
        </w:tc>
        <w:tc>
          <w:tcPr>
            <w:tcW w:w="5164" w:type="dxa"/>
            <w:noWrap w:val="0"/>
            <w:vAlign w:val="center"/>
          </w:tcPr>
          <w:p w14:paraId="2DFA8B3A">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抽取样品100个，其中50个作为检验样品，50个作为备用样品。</w:t>
            </w:r>
          </w:p>
        </w:tc>
      </w:tr>
      <w:tr w14:paraId="55B3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14:paraId="3B1928BD">
            <w:pPr>
              <w:snapToGrid w:val="0"/>
              <w:spacing w:line="440" w:lineRule="exact"/>
              <w:jc w:val="center"/>
              <w:rPr>
                <w:rFonts w:hint="eastAsia" w:eastAsia="宋体"/>
                <w:szCs w:val="21"/>
                <w:vertAlign w:val="baseline"/>
                <w:lang w:val="en-US" w:eastAsia="zh-CN"/>
              </w:rPr>
            </w:pPr>
            <w:r>
              <w:rPr>
                <w:rFonts w:hint="eastAsia"/>
                <w:szCs w:val="21"/>
                <w:vertAlign w:val="baseline"/>
                <w:lang w:val="en-US" w:eastAsia="zh-CN"/>
              </w:rPr>
              <w:t>7</w:t>
            </w:r>
          </w:p>
        </w:tc>
        <w:tc>
          <w:tcPr>
            <w:tcW w:w="1102" w:type="dxa"/>
            <w:vMerge w:val="restart"/>
            <w:noWrap w:val="0"/>
            <w:vAlign w:val="center"/>
          </w:tcPr>
          <w:p w14:paraId="282CDC91">
            <w:pPr>
              <w:snapToGrid w:val="0"/>
              <w:spacing w:line="440" w:lineRule="exact"/>
              <w:jc w:val="center"/>
              <w:rPr>
                <w:rFonts w:hint="eastAsia"/>
                <w:szCs w:val="21"/>
                <w:vertAlign w:val="baseline"/>
              </w:rPr>
            </w:pPr>
            <w:r>
              <w:rPr>
                <w:rFonts w:hint="eastAsia"/>
                <w:szCs w:val="21"/>
                <w:vertAlign w:val="baseline"/>
              </w:rPr>
              <w:t>食品接触用塑料包装工具</w:t>
            </w:r>
          </w:p>
        </w:tc>
        <w:tc>
          <w:tcPr>
            <w:tcW w:w="2177" w:type="dxa"/>
            <w:noWrap w:val="0"/>
            <w:vAlign w:val="center"/>
          </w:tcPr>
          <w:p w14:paraId="4EC2DE10">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刀、叉、勺、盒、碗、杯等塑料一次性餐具</w:t>
            </w:r>
          </w:p>
        </w:tc>
        <w:tc>
          <w:tcPr>
            <w:tcW w:w="5164" w:type="dxa"/>
            <w:noWrap w:val="0"/>
            <w:vAlign w:val="center"/>
          </w:tcPr>
          <w:p w14:paraId="22AB42AC">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抽取样品120个，其中</w:t>
            </w:r>
            <w:r>
              <w:rPr>
                <w:rFonts w:hint="eastAsia" w:ascii="宋体" w:hAnsi="宋体" w:cs="宋体"/>
                <w:color w:val="000000"/>
                <w:kern w:val="0"/>
                <w:sz w:val="20"/>
                <w:szCs w:val="20"/>
                <w:lang w:val="en-US" w:eastAsia="zh-CN" w:bidi="ar"/>
              </w:rPr>
              <w:t>40</w:t>
            </w:r>
            <w:r>
              <w:rPr>
                <w:rFonts w:hint="eastAsia" w:ascii="宋体" w:hAnsi="宋体" w:eastAsia="宋体" w:cs="宋体"/>
                <w:color w:val="000000"/>
                <w:kern w:val="0"/>
                <w:sz w:val="20"/>
                <w:szCs w:val="20"/>
                <w:lang w:val="en-US" w:eastAsia="zh-CN" w:bidi="ar"/>
              </w:rPr>
              <w:t>个作为检验样品，40个作为备用样品。其中盒、碗、杯容量大于500mL时，抽取样品40个，其中</w:t>
            </w:r>
            <w:r>
              <w:rPr>
                <w:rFonts w:hint="eastAsia" w:ascii="宋体" w:hAnsi="宋体" w:cs="宋体"/>
                <w:color w:val="000000"/>
                <w:kern w:val="0"/>
                <w:sz w:val="20"/>
                <w:szCs w:val="20"/>
                <w:lang w:val="en-US" w:eastAsia="zh-CN" w:bidi="ar"/>
              </w:rPr>
              <w:t>20</w:t>
            </w:r>
            <w:r>
              <w:rPr>
                <w:rFonts w:hint="eastAsia" w:ascii="宋体" w:hAnsi="宋体" w:eastAsia="宋体" w:cs="宋体"/>
                <w:color w:val="000000"/>
                <w:kern w:val="0"/>
                <w:sz w:val="20"/>
                <w:szCs w:val="20"/>
                <w:lang w:val="en-US" w:eastAsia="zh-CN" w:bidi="ar"/>
              </w:rPr>
              <w:t>个作为检验样品，10个作为备用样品。</w:t>
            </w:r>
          </w:p>
        </w:tc>
      </w:tr>
      <w:tr w14:paraId="576D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1" w:type="dxa"/>
            <w:noWrap w:val="0"/>
            <w:vAlign w:val="center"/>
          </w:tcPr>
          <w:p w14:paraId="6C015726">
            <w:pPr>
              <w:snapToGrid w:val="0"/>
              <w:spacing w:line="440" w:lineRule="exact"/>
              <w:jc w:val="center"/>
              <w:rPr>
                <w:rFonts w:hint="default"/>
                <w:szCs w:val="21"/>
                <w:vertAlign w:val="baseline"/>
                <w:lang w:val="en-US" w:eastAsia="zh-CN"/>
              </w:rPr>
            </w:pPr>
            <w:r>
              <w:rPr>
                <w:rFonts w:hint="eastAsia"/>
                <w:szCs w:val="21"/>
                <w:vertAlign w:val="baseline"/>
                <w:lang w:val="en-US" w:eastAsia="zh-CN"/>
              </w:rPr>
              <w:t>8</w:t>
            </w:r>
          </w:p>
        </w:tc>
        <w:tc>
          <w:tcPr>
            <w:tcW w:w="1102" w:type="dxa"/>
            <w:vMerge w:val="continue"/>
            <w:noWrap w:val="0"/>
            <w:vAlign w:val="center"/>
          </w:tcPr>
          <w:p w14:paraId="5F603B8F">
            <w:pPr>
              <w:snapToGrid w:val="0"/>
              <w:spacing w:line="440" w:lineRule="exact"/>
              <w:jc w:val="center"/>
              <w:rPr>
                <w:rFonts w:hint="eastAsia"/>
                <w:szCs w:val="21"/>
                <w:vertAlign w:val="baseline"/>
              </w:rPr>
            </w:pPr>
          </w:p>
        </w:tc>
        <w:tc>
          <w:tcPr>
            <w:tcW w:w="2177" w:type="dxa"/>
            <w:noWrap w:val="0"/>
            <w:vAlign w:val="center"/>
          </w:tcPr>
          <w:p w14:paraId="3163D44D">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聚丙烯饮用吸管</w:t>
            </w:r>
          </w:p>
        </w:tc>
        <w:tc>
          <w:tcPr>
            <w:tcW w:w="5164" w:type="dxa"/>
            <w:noWrap w:val="0"/>
            <w:vAlign w:val="center"/>
          </w:tcPr>
          <w:p w14:paraId="3CE25867">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抽取样品100个，其中50个作为检验样品，50个作为备用样品。</w:t>
            </w:r>
          </w:p>
        </w:tc>
      </w:tr>
      <w:tr w14:paraId="7204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14:paraId="4E007CE5">
            <w:pPr>
              <w:snapToGrid w:val="0"/>
              <w:spacing w:line="440" w:lineRule="exact"/>
              <w:jc w:val="center"/>
              <w:rPr>
                <w:rFonts w:hint="default"/>
                <w:szCs w:val="21"/>
                <w:vertAlign w:val="baseline"/>
                <w:lang w:val="en-US" w:eastAsia="zh-CN"/>
              </w:rPr>
            </w:pPr>
            <w:r>
              <w:rPr>
                <w:rFonts w:hint="eastAsia"/>
                <w:szCs w:val="21"/>
                <w:vertAlign w:val="baseline"/>
                <w:lang w:val="en-US" w:eastAsia="zh-CN"/>
              </w:rPr>
              <w:t>9</w:t>
            </w:r>
          </w:p>
        </w:tc>
        <w:tc>
          <w:tcPr>
            <w:tcW w:w="1102" w:type="dxa"/>
            <w:vMerge w:val="continue"/>
            <w:noWrap w:val="0"/>
            <w:vAlign w:val="center"/>
          </w:tcPr>
          <w:p w14:paraId="5E6DD327">
            <w:pPr>
              <w:snapToGrid w:val="0"/>
              <w:spacing w:line="440" w:lineRule="exact"/>
              <w:jc w:val="center"/>
              <w:rPr>
                <w:rFonts w:hint="eastAsia"/>
                <w:szCs w:val="21"/>
                <w:vertAlign w:val="baseline"/>
              </w:rPr>
            </w:pPr>
          </w:p>
        </w:tc>
        <w:tc>
          <w:tcPr>
            <w:tcW w:w="2177" w:type="dxa"/>
            <w:noWrap w:val="0"/>
            <w:vAlign w:val="center"/>
          </w:tcPr>
          <w:p w14:paraId="32CAEBC1">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塑料菜板</w:t>
            </w:r>
          </w:p>
        </w:tc>
        <w:tc>
          <w:tcPr>
            <w:tcW w:w="5164" w:type="dxa"/>
            <w:noWrap w:val="0"/>
            <w:vAlign w:val="center"/>
          </w:tcPr>
          <w:p w14:paraId="1B1102B0">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抽取样品3个，其中2个作为检验样品，1个作为备用样品。</w:t>
            </w:r>
          </w:p>
        </w:tc>
      </w:tr>
      <w:tr w14:paraId="160D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14:paraId="5F36D0DD">
            <w:pPr>
              <w:snapToGrid w:val="0"/>
              <w:spacing w:line="440" w:lineRule="exact"/>
              <w:jc w:val="center"/>
              <w:rPr>
                <w:rFonts w:hint="default"/>
                <w:szCs w:val="21"/>
                <w:vertAlign w:val="baseline"/>
                <w:lang w:val="en-US" w:eastAsia="zh-CN"/>
              </w:rPr>
            </w:pPr>
            <w:r>
              <w:rPr>
                <w:rFonts w:hint="eastAsia"/>
                <w:szCs w:val="21"/>
                <w:vertAlign w:val="baseline"/>
                <w:lang w:val="en-US" w:eastAsia="zh-CN"/>
              </w:rPr>
              <w:t>10</w:t>
            </w:r>
          </w:p>
        </w:tc>
        <w:tc>
          <w:tcPr>
            <w:tcW w:w="1102" w:type="dxa"/>
            <w:vMerge w:val="continue"/>
            <w:noWrap w:val="0"/>
            <w:vAlign w:val="center"/>
          </w:tcPr>
          <w:p w14:paraId="774E9C82">
            <w:pPr>
              <w:snapToGrid w:val="0"/>
              <w:spacing w:line="440" w:lineRule="exact"/>
              <w:jc w:val="center"/>
              <w:rPr>
                <w:rFonts w:hint="eastAsia"/>
                <w:szCs w:val="21"/>
                <w:vertAlign w:val="baseline"/>
              </w:rPr>
            </w:pPr>
          </w:p>
        </w:tc>
        <w:tc>
          <w:tcPr>
            <w:tcW w:w="2177" w:type="dxa"/>
            <w:noWrap w:val="0"/>
            <w:vAlign w:val="center"/>
          </w:tcPr>
          <w:p w14:paraId="4A8197D8">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其他食品用塑料包装（工具）</w:t>
            </w:r>
          </w:p>
        </w:tc>
        <w:tc>
          <w:tcPr>
            <w:tcW w:w="5164" w:type="dxa"/>
            <w:noWrap w:val="0"/>
            <w:vAlign w:val="center"/>
          </w:tcPr>
          <w:p w14:paraId="242D0EA8">
            <w:pPr>
              <w:keepNext w:val="0"/>
              <w:keepLines w:val="0"/>
              <w:widowControl/>
              <w:suppressLineNumbers w:val="0"/>
              <w:jc w:val="center"/>
              <w:rPr>
                <w:rFonts w:hint="eastAsia"/>
                <w:szCs w:val="21"/>
                <w:vertAlign w:val="baseline"/>
              </w:rPr>
            </w:pPr>
            <w:r>
              <w:rPr>
                <w:rFonts w:hint="eastAsia" w:ascii="宋体" w:hAnsi="宋体" w:eastAsia="宋体" w:cs="宋体"/>
                <w:color w:val="000000"/>
                <w:kern w:val="0"/>
                <w:sz w:val="20"/>
                <w:szCs w:val="20"/>
                <w:lang w:val="en-US" w:eastAsia="zh-CN" w:bidi="ar"/>
              </w:rPr>
              <w:t>抽取样品40个，其中20个作为检验样品，20个作为备用样品。</w:t>
            </w:r>
          </w:p>
        </w:tc>
      </w:tr>
    </w:tbl>
    <w:p w14:paraId="05BE6019">
      <w:pPr>
        <w:snapToGrid w:val="0"/>
        <w:spacing w:line="440" w:lineRule="exact"/>
        <w:ind w:firstLine="420" w:firstLineChars="200"/>
        <w:rPr>
          <w:color w:val="000000"/>
          <w:szCs w:val="21"/>
        </w:rPr>
      </w:pP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感官</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4806.7-2023</w:t>
            </w:r>
          </w:p>
        </w:tc>
      </w:tr>
      <w:tr w14:paraId="3ABE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AB501D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5266DF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浸泡液</w:t>
            </w:r>
          </w:p>
        </w:tc>
        <w:tc>
          <w:tcPr>
            <w:tcW w:w="3473" w:type="dxa"/>
            <w:vAlign w:val="center"/>
          </w:tcPr>
          <w:p w14:paraId="647DF20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4806.7-2023</w:t>
            </w:r>
          </w:p>
        </w:tc>
      </w:tr>
      <w:tr w14:paraId="5210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212144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8D6130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总迁移量</w:t>
            </w:r>
          </w:p>
        </w:tc>
        <w:tc>
          <w:tcPr>
            <w:tcW w:w="3473" w:type="dxa"/>
            <w:vAlign w:val="center"/>
          </w:tcPr>
          <w:p w14:paraId="0367CBE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31604.8-2021</w:t>
            </w:r>
          </w:p>
        </w:tc>
      </w:tr>
      <w:tr w14:paraId="1112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F2E494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135F68E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高锰酸钾消耗量</w:t>
            </w:r>
          </w:p>
        </w:tc>
        <w:tc>
          <w:tcPr>
            <w:tcW w:w="3473" w:type="dxa"/>
            <w:vAlign w:val="center"/>
          </w:tcPr>
          <w:p w14:paraId="54EF0DB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31604.2-2016</w:t>
            </w:r>
          </w:p>
        </w:tc>
      </w:tr>
      <w:tr w14:paraId="22E3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771135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7074851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重金属（以Pb计）</w:t>
            </w:r>
          </w:p>
        </w:tc>
        <w:tc>
          <w:tcPr>
            <w:tcW w:w="3473" w:type="dxa"/>
            <w:vAlign w:val="center"/>
          </w:tcPr>
          <w:p w14:paraId="3FD72EB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31604.9-2016</w:t>
            </w:r>
          </w:p>
        </w:tc>
      </w:tr>
      <w:tr w14:paraId="21A9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9C41E0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78F485B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脱色试验</w:t>
            </w:r>
          </w:p>
        </w:tc>
        <w:tc>
          <w:tcPr>
            <w:tcW w:w="3473" w:type="dxa"/>
            <w:vAlign w:val="center"/>
          </w:tcPr>
          <w:p w14:paraId="663418E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31604.7-2023</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4806.7-2023 食品安全国家标准食品接触用塑料材料及制品</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4737A19"/>
    <w:rsid w:val="0D19796D"/>
    <w:rsid w:val="17B9337C"/>
    <w:rsid w:val="1B403722"/>
    <w:rsid w:val="1C0910BF"/>
    <w:rsid w:val="1CF163A7"/>
    <w:rsid w:val="21EE1107"/>
    <w:rsid w:val="25DF3AF4"/>
    <w:rsid w:val="27701672"/>
    <w:rsid w:val="2ACD3FAF"/>
    <w:rsid w:val="369B4675"/>
    <w:rsid w:val="3AA82343"/>
    <w:rsid w:val="3BBD205C"/>
    <w:rsid w:val="3C9E39FD"/>
    <w:rsid w:val="44937F9B"/>
    <w:rsid w:val="4721404E"/>
    <w:rsid w:val="522E2F34"/>
    <w:rsid w:val="5551190C"/>
    <w:rsid w:val="58211E24"/>
    <w:rsid w:val="5A567682"/>
    <w:rsid w:val="5C0748DB"/>
    <w:rsid w:val="625C73EB"/>
    <w:rsid w:val="638F6FA7"/>
    <w:rsid w:val="660364FC"/>
    <w:rsid w:val="684A6664"/>
    <w:rsid w:val="6A7E6BAB"/>
    <w:rsid w:val="6A811342"/>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632</Words>
  <Characters>713</Characters>
  <Lines>0</Lines>
  <Paragraphs>0</Paragraphs>
  <TotalTime>0</TotalTime>
  <ScaleCrop>false</ScaleCrop>
  <LinksUpToDate>false</LinksUpToDate>
  <CharactersWithSpaces>723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2025-05-08T07:57:59Z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78AF1134BA714E8FBC81173112E2C188_13</vt:lpwstr>
  </property>
  <property fmtid="{D5CDD505-2E9C-101B-9397-08002B2CF9AE}" pid="4" name="KSOTemplateDocerSaveRecord">
    <vt:lpwstr>eyJoZGlkIjoiYzc5OTIyYjZlMjJmMmZjNWQxMTU1ZjJlZDkxZWM3OWUiLCJ1c2VySWQiOiIxNDQ1NjU1MDYxIn0=</vt:lpwstr>
  </property>
</Properties>
</file>