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B" w:rsidRPr="006B1C3B" w:rsidRDefault="00C00C3F" w:rsidP="006B1C3B">
      <w:pPr>
        <w:tabs>
          <w:tab w:val="center" w:pos="4590"/>
        </w:tabs>
        <w:spacing w:after="100" w:afterAutospacing="1"/>
        <w:jc w:val="center"/>
        <w:rPr>
          <w:rFonts w:ascii="宋体" w:hAnsi="宋体"/>
          <w:b/>
          <w:sz w:val="48"/>
          <w:szCs w:val="48"/>
        </w:rPr>
      </w:pPr>
      <w:r w:rsidRPr="006B1C3B">
        <w:rPr>
          <w:rFonts w:ascii="宋体" w:hAnsi="宋体" w:hint="eastAsia"/>
          <w:b/>
          <w:sz w:val="48"/>
          <w:szCs w:val="48"/>
        </w:rPr>
        <w:t>府谷县20</w:t>
      </w:r>
      <w:r w:rsidR="000C7C63">
        <w:rPr>
          <w:rFonts w:ascii="宋体" w:hAnsi="宋体" w:hint="eastAsia"/>
          <w:b/>
          <w:sz w:val="48"/>
          <w:szCs w:val="48"/>
        </w:rPr>
        <w:t>20</w:t>
      </w:r>
      <w:r w:rsidRPr="006B1C3B">
        <w:rPr>
          <w:rFonts w:ascii="宋体" w:hAnsi="宋体" w:hint="eastAsia"/>
          <w:b/>
          <w:sz w:val="48"/>
          <w:szCs w:val="48"/>
        </w:rPr>
        <w:t>年财政</w:t>
      </w:r>
    </w:p>
    <w:p w:rsidR="00C00C3F" w:rsidRDefault="00C00C3F" w:rsidP="006B1C3B">
      <w:pPr>
        <w:tabs>
          <w:tab w:val="center" w:pos="4590"/>
        </w:tabs>
        <w:spacing w:after="100" w:afterAutospacing="1"/>
        <w:jc w:val="center"/>
        <w:rPr>
          <w:rFonts w:ascii="宋体" w:hAnsi="宋体"/>
          <w:b/>
          <w:sz w:val="48"/>
          <w:szCs w:val="48"/>
        </w:rPr>
      </w:pPr>
      <w:r w:rsidRPr="006B1C3B">
        <w:rPr>
          <w:rFonts w:ascii="宋体" w:hAnsi="宋体" w:hint="eastAsia"/>
          <w:b/>
          <w:sz w:val="48"/>
          <w:szCs w:val="48"/>
        </w:rPr>
        <w:t>细化到目的预算（草案）报告</w:t>
      </w:r>
    </w:p>
    <w:p w:rsidR="00A44F6F" w:rsidRPr="00A44F6F" w:rsidRDefault="00A44F6F" w:rsidP="00A44F6F">
      <w:pPr>
        <w:jc w:val="center"/>
        <w:rPr>
          <w:rFonts w:ascii="楷体" w:eastAsia="楷体" w:hAnsi="楷体"/>
          <w:color w:val="000000" w:themeColor="text1"/>
          <w:sz w:val="28"/>
          <w:szCs w:val="28"/>
        </w:rPr>
      </w:pP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——</w:t>
      </w:r>
      <w:r w:rsidR="00F822C2">
        <w:rPr>
          <w:rFonts w:ascii="楷体" w:eastAsia="楷体" w:hAnsi="楷体" w:hint="eastAsia"/>
          <w:color w:val="000000" w:themeColor="text1"/>
          <w:sz w:val="28"/>
          <w:szCs w:val="28"/>
        </w:rPr>
        <w:t>2020</w:t>
      </w: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年</w:t>
      </w:r>
      <w:r w:rsidR="00F822C2">
        <w:rPr>
          <w:rFonts w:ascii="楷体" w:eastAsia="楷体" w:hAnsi="楷体" w:hint="eastAsia"/>
          <w:color w:val="000000" w:themeColor="text1"/>
          <w:sz w:val="28"/>
          <w:szCs w:val="28"/>
        </w:rPr>
        <w:t>7</w:t>
      </w: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月</w:t>
      </w:r>
      <w:r w:rsidR="00F822C2">
        <w:rPr>
          <w:rFonts w:ascii="楷体" w:eastAsia="楷体" w:hAnsi="楷体" w:hint="eastAsia"/>
          <w:color w:val="000000" w:themeColor="text1"/>
          <w:sz w:val="28"/>
          <w:szCs w:val="28"/>
        </w:rPr>
        <w:t>24</w:t>
      </w: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日在府谷县第十八届人大常委会第</w:t>
      </w:r>
      <w:r w:rsidR="00F822C2">
        <w:rPr>
          <w:rFonts w:ascii="楷体" w:eastAsia="楷体" w:hAnsi="楷体" w:hint="eastAsia"/>
          <w:color w:val="000000" w:themeColor="text1"/>
          <w:sz w:val="28"/>
          <w:szCs w:val="28"/>
        </w:rPr>
        <w:t>二十九</w:t>
      </w: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次会议上</w:t>
      </w:r>
    </w:p>
    <w:p w:rsidR="00756435" w:rsidRPr="00A44F6F" w:rsidRDefault="00A44F6F" w:rsidP="00A44F6F">
      <w:pPr>
        <w:spacing w:after="100" w:afterAutospacing="1"/>
        <w:jc w:val="center"/>
        <w:rPr>
          <w:rFonts w:ascii="楷体" w:eastAsia="楷体" w:hAnsi="楷体"/>
          <w:color w:val="000000" w:themeColor="text1"/>
          <w:sz w:val="28"/>
          <w:szCs w:val="28"/>
        </w:rPr>
      </w:pPr>
      <w:r w:rsidRPr="00A44F6F">
        <w:rPr>
          <w:rFonts w:ascii="楷体" w:eastAsia="楷体" w:hAnsi="楷体" w:hint="eastAsia"/>
          <w:color w:val="000000" w:themeColor="text1"/>
          <w:sz w:val="28"/>
          <w:szCs w:val="28"/>
        </w:rPr>
        <w:t>府谷县财政局局长  丁彦彪</w:t>
      </w:r>
    </w:p>
    <w:p w:rsidR="00A44F6F" w:rsidRPr="00324480" w:rsidRDefault="00A44F6F" w:rsidP="00061CF1">
      <w:pPr>
        <w:spacing w:line="640" w:lineRule="exact"/>
        <w:rPr>
          <w:rFonts w:ascii="仿宋" w:eastAsia="仿宋" w:hAnsi="仿宋"/>
          <w:b/>
          <w:sz w:val="32"/>
          <w:szCs w:val="32"/>
        </w:rPr>
      </w:pPr>
      <w:r w:rsidRPr="00324480">
        <w:rPr>
          <w:rFonts w:ascii="仿宋" w:eastAsia="仿宋" w:hAnsi="仿宋" w:hint="eastAsia"/>
          <w:b/>
          <w:sz w:val="32"/>
          <w:szCs w:val="32"/>
        </w:rPr>
        <w:t>主任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324480">
        <w:rPr>
          <w:rFonts w:ascii="仿宋" w:eastAsia="仿宋" w:hAnsi="仿宋" w:hint="eastAsia"/>
          <w:b/>
          <w:sz w:val="32"/>
          <w:szCs w:val="32"/>
        </w:rPr>
        <w:t>各位副主任、</w:t>
      </w:r>
      <w:r>
        <w:rPr>
          <w:rFonts w:ascii="仿宋" w:eastAsia="仿宋" w:hAnsi="仿宋" w:hint="eastAsia"/>
          <w:b/>
          <w:sz w:val="32"/>
          <w:szCs w:val="32"/>
        </w:rPr>
        <w:t>各位</w:t>
      </w:r>
      <w:r w:rsidRPr="00324480">
        <w:rPr>
          <w:rFonts w:ascii="仿宋" w:eastAsia="仿宋" w:hAnsi="仿宋" w:hint="eastAsia"/>
          <w:b/>
          <w:sz w:val="32"/>
          <w:szCs w:val="32"/>
        </w:rPr>
        <w:t>委员：</w:t>
      </w:r>
    </w:p>
    <w:p w:rsidR="00A44F6F" w:rsidRDefault="00A44F6F" w:rsidP="000D09F4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480">
        <w:rPr>
          <w:rFonts w:ascii="仿宋" w:eastAsia="仿宋" w:hAnsi="仿宋" w:hint="eastAsia"/>
          <w:sz w:val="32"/>
          <w:szCs w:val="32"/>
        </w:rPr>
        <w:t>受县政府委托,</w:t>
      </w:r>
      <w:r>
        <w:rPr>
          <w:rFonts w:ascii="仿宋" w:eastAsia="仿宋" w:hAnsi="仿宋" w:hint="eastAsia"/>
          <w:sz w:val="32"/>
          <w:szCs w:val="32"/>
        </w:rPr>
        <w:t>现</w:t>
      </w:r>
      <w:r w:rsidRPr="00324480">
        <w:rPr>
          <w:rFonts w:ascii="仿宋" w:eastAsia="仿宋" w:hAnsi="仿宋" w:hint="eastAsia"/>
          <w:sz w:val="32"/>
          <w:szCs w:val="32"/>
        </w:rPr>
        <w:t>向常委会报告20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324480">
        <w:rPr>
          <w:rFonts w:ascii="仿宋" w:eastAsia="仿宋" w:hAnsi="仿宋" w:hint="eastAsia"/>
          <w:sz w:val="32"/>
          <w:szCs w:val="32"/>
        </w:rPr>
        <w:t>年财政细化到目的预算草案，请予审议。</w:t>
      </w:r>
    </w:p>
    <w:p w:rsidR="00D56B18" w:rsidRDefault="00A44F6F" w:rsidP="000D09F4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今年以来，</w:t>
      </w:r>
      <w:r w:rsidR="00256C4C">
        <w:rPr>
          <w:rFonts w:ascii="仿宋" w:eastAsia="仿宋" w:hAnsi="仿宋" w:hint="eastAsia"/>
          <w:sz w:val="32"/>
          <w:szCs w:val="32"/>
        </w:rPr>
        <w:t>受</w:t>
      </w:r>
      <w:r w:rsidR="00A01946">
        <w:rPr>
          <w:rFonts w:ascii="仿宋" w:eastAsia="仿宋" w:hAnsi="仿宋" w:hint="eastAsia"/>
          <w:sz w:val="32"/>
          <w:szCs w:val="32"/>
        </w:rPr>
        <w:t>宏观经济和</w:t>
      </w:r>
      <w:r w:rsidR="00256C4C">
        <w:rPr>
          <w:rFonts w:ascii="仿宋" w:eastAsia="仿宋" w:hAnsi="仿宋" w:hint="eastAsia"/>
          <w:sz w:val="32"/>
          <w:szCs w:val="32"/>
        </w:rPr>
        <w:t>疫情影响，</w:t>
      </w:r>
      <w:r w:rsidR="00A707DE">
        <w:rPr>
          <w:rFonts w:ascii="仿宋" w:eastAsia="仿宋" w:hAnsi="仿宋" w:hint="eastAsia"/>
          <w:sz w:val="32"/>
          <w:szCs w:val="32"/>
        </w:rPr>
        <w:t>前</w:t>
      </w:r>
      <w:r w:rsidR="002C5CF0">
        <w:rPr>
          <w:rFonts w:ascii="仿宋" w:eastAsia="仿宋" w:hAnsi="仿宋" w:hint="eastAsia"/>
          <w:sz w:val="32"/>
          <w:szCs w:val="32"/>
        </w:rPr>
        <w:t>半</w:t>
      </w:r>
      <w:r w:rsidR="00A707DE">
        <w:rPr>
          <w:rFonts w:ascii="仿宋" w:eastAsia="仿宋" w:hAnsi="仿宋" w:hint="eastAsia"/>
          <w:sz w:val="32"/>
          <w:szCs w:val="32"/>
        </w:rPr>
        <w:t>年</w:t>
      </w:r>
      <w:r w:rsidR="00256C4C">
        <w:rPr>
          <w:rFonts w:ascii="仿宋" w:eastAsia="仿宋" w:hAnsi="仿宋" w:hint="eastAsia"/>
          <w:sz w:val="32"/>
          <w:szCs w:val="32"/>
        </w:rPr>
        <w:t>地方财政收入短收</w:t>
      </w:r>
      <w:r w:rsidR="00A01946">
        <w:rPr>
          <w:rFonts w:ascii="仿宋" w:eastAsia="仿宋" w:hAnsi="仿宋" w:hint="eastAsia"/>
          <w:sz w:val="32"/>
          <w:szCs w:val="32"/>
        </w:rPr>
        <w:t>较多</w:t>
      </w:r>
      <w:r w:rsidR="00A707DE">
        <w:rPr>
          <w:rFonts w:ascii="仿宋" w:eastAsia="仿宋" w:hAnsi="仿宋" w:hint="eastAsia"/>
          <w:sz w:val="32"/>
          <w:szCs w:val="32"/>
        </w:rPr>
        <w:t>。根据半年收入情况，将年初人代会确定的地方收入任务38.1亿元调减为28亿元，</w:t>
      </w:r>
      <w:r w:rsidR="001E0C02">
        <w:rPr>
          <w:rFonts w:ascii="仿宋" w:eastAsia="仿宋" w:hAnsi="仿宋" w:hint="eastAsia"/>
          <w:sz w:val="32"/>
          <w:szCs w:val="32"/>
        </w:rPr>
        <w:t>收入的调整导致支出形成较大缺口，</w:t>
      </w:r>
      <w:r w:rsidR="008C64AE">
        <w:rPr>
          <w:rFonts w:ascii="仿宋" w:eastAsia="仿宋" w:hAnsi="仿宋" w:hint="eastAsia"/>
          <w:sz w:val="32"/>
          <w:szCs w:val="32"/>
        </w:rPr>
        <w:t>在大规模核减下甩后</w:t>
      </w:r>
      <w:r w:rsidR="00830889">
        <w:rPr>
          <w:rFonts w:ascii="仿宋" w:eastAsia="仿宋" w:hAnsi="仿宋" w:hint="eastAsia"/>
          <w:sz w:val="32"/>
          <w:szCs w:val="32"/>
        </w:rPr>
        <w:t>还</w:t>
      </w:r>
      <w:r w:rsidR="008C64AE">
        <w:rPr>
          <w:rFonts w:ascii="仿宋" w:eastAsia="仿宋" w:hAnsi="仿宋" w:hint="eastAsia"/>
          <w:sz w:val="32"/>
          <w:szCs w:val="32"/>
        </w:rPr>
        <w:t>需安排支出</w:t>
      </w:r>
      <w:r w:rsidR="0001104D">
        <w:rPr>
          <w:rFonts w:ascii="仿宋" w:eastAsia="仿宋" w:hAnsi="仿宋" w:hint="eastAsia"/>
          <w:sz w:val="32"/>
          <w:szCs w:val="32"/>
        </w:rPr>
        <w:t>42.6</w:t>
      </w:r>
      <w:r w:rsidR="00C54B21">
        <w:rPr>
          <w:rFonts w:ascii="仿宋" w:eastAsia="仿宋" w:hAnsi="仿宋" w:hint="eastAsia"/>
          <w:sz w:val="32"/>
          <w:szCs w:val="32"/>
        </w:rPr>
        <w:t>9</w:t>
      </w:r>
      <w:r w:rsidR="006E4417">
        <w:rPr>
          <w:rFonts w:ascii="仿宋" w:eastAsia="仿宋" w:hAnsi="仿宋" w:hint="eastAsia"/>
          <w:sz w:val="32"/>
          <w:szCs w:val="32"/>
        </w:rPr>
        <w:t>亿</w:t>
      </w:r>
      <w:r w:rsidR="008C64AE">
        <w:rPr>
          <w:rFonts w:ascii="仿宋" w:eastAsia="仿宋" w:hAnsi="仿宋" w:hint="eastAsia"/>
          <w:sz w:val="32"/>
          <w:szCs w:val="32"/>
        </w:rPr>
        <w:t>元，</w:t>
      </w:r>
      <w:r w:rsidR="00756435" w:rsidRPr="00C16A4E">
        <w:rPr>
          <w:rFonts w:ascii="仿宋" w:eastAsia="仿宋" w:hAnsi="仿宋" w:hint="eastAsia"/>
          <w:sz w:val="32"/>
          <w:szCs w:val="32"/>
        </w:rPr>
        <w:t>年初预算</w:t>
      </w:r>
      <w:r w:rsidR="008044C1">
        <w:rPr>
          <w:rFonts w:ascii="仿宋" w:eastAsia="仿宋" w:hAnsi="仿宋" w:hint="eastAsia"/>
          <w:sz w:val="32"/>
          <w:szCs w:val="32"/>
        </w:rPr>
        <w:t>计划</w:t>
      </w:r>
      <w:r w:rsidR="008C64AE">
        <w:rPr>
          <w:rFonts w:ascii="仿宋" w:eastAsia="仿宋" w:hAnsi="仿宋" w:hint="eastAsia"/>
          <w:sz w:val="32"/>
          <w:szCs w:val="32"/>
        </w:rPr>
        <w:t>调入资金</w:t>
      </w:r>
      <w:r w:rsidR="00B96E8B">
        <w:rPr>
          <w:rFonts w:ascii="仿宋" w:eastAsia="仿宋" w:hAnsi="仿宋" w:hint="eastAsia"/>
          <w:sz w:val="32"/>
          <w:szCs w:val="32"/>
        </w:rPr>
        <w:t>14.75</w:t>
      </w:r>
      <w:r w:rsidR="005027B2">
        <w:rPr>
          <w:rFonts w:ascii="仿宋" w:eastAsia="仿宋" w:hAnsi="仿宋" w:hint="eastAsia"/>
          <w:sz w:val="32"/>
          <w:szCs w:val="32"/>
        </w:rPr>
        <w:t>亿元</w:t>
      </w:r>
      <w:r w:rsidR="008044C1">
        <w:rPr>
          <w:rFonts w:ascii="仿宋" w:eastAsia="仿宋" w:hAnsi="仿宋" w:hint="eastAsia"/>
          <w:sz w:val="32"/>
          <w:szCs w:val="32"/>
        </w:rPr>
        <w:t>以</w:t>
      </w:r>
      <w:r w:rsidR="005027B2">
        <w:rPr>
          <w:rFonts w:ascii="仿宋" w:eastAsia="仿宋" w:hAnsi="仿宋" w:hint="eastAsia"/>
          <w:sz w:val="32"/>
          <w:szCs w:val="32"/>
        </w:rPr>
        <w:t>平衡</w:t>
      </w:r>
      <w:r w:rsidR="008C64AE">
        <w:rPr>
          <w:rFonts w:ascii="仿宋" w:eastAsia="仿宋" w:hAnsi="仿宋" w:hint="eastAsia"/>
          <w:sz w:val="32"/>
          <w:szCs w:val="32"/>
        </w:rPr>
        <w:t>预算</w:t>
      </w:r>
      <w:r w:rsidR="003D3459">
        <w:rPr>
          <w:rFonts w:ascii="仿宋" w:eastAsia="仿宋" w:hAnsi="仿宋" w:hint="eastAsia"/>
          <w:sz w:val="32"/>
          <w:szCs w:val="32"/>
        </w:rPr>
        <w:t>。</w:t>
      </w:r>
    </w:p>
    <w:p w:rsidR="005E1518" w:rsidRDefault="00D56B18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一、20</w:t>
      </w:r>
      <w:r w:rsidR="00A674C9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年财政预算安排的指导思想</w:t>
      </w:r>
    </w:p>
    <w:p w:rsidR="00A01946" w:rsidRPr="00A01946" w:rsidRDefault="00D56B18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b/>
        </w:rPr>
      </w:pPr>
      <w:r w:rsidRPr="00D56B18">
        <w:rPr>
          <w:rFonts w:ascii="仿宋" w:eastAsia="仿宋" w:hAnsi="仿宋" w:hint="eastAsia"/>
          <w:sz w:val="32"/>
          <w:szCs w:val="32"/>
        </w:rPr>
        <w:t>20</w:t>
      </w:r>
      <w:r w:rsidR="00A674C9">
        <w:rPr>
          <w:rFonts w:ascii="仿宋" w:eastAsia="仿宋" w:hAnsi="仿宋" w:hint="eastAsia"/>
          <w:sz w:val="32"/>
          <w:szCs w:val="32"/>
        </w:rPr>
        <w:t>20</w:t>
      </w:r>
      <w:r w:rsidRPr="00D56B18">
        <w:rPr>
          <w:rFonts w:ascii="仿宋" w:eastAsia="仿宋" w:hAnsi="仿宋" w:hint="eastAsia"/>
          <w:sz w:val="32"/>
          <w:szCs w:val="32"/>
        </w:rPr>
        <w:t>年财政预算安排的指导思想</w:t>
      </w:r>
      <w:r w:rsidR="004E6FB2">
        <w:rPr>
          <w:rFonts w:ascii="仿宋" w:eastAsia="仿宋" w:hAnsi="仿宋" w:hint="eastAsia"/>
          <w:sz w:val="32"/>
          <w:szCs w:val="32"/>
        </w:rPr>
        <w:t>是</w:t>
      </w:r>
      <w:r w:rsidRPr="00D56B18">
        <w:rPr>
          <w:rFonts w:ascii="仿宋" w:eastAsia="仿宋" w:hAnsi="仿宋" w:hint="eastAsia"/>
          <w:sz w:val="32"/>
          <w:szCs w:val="32"/>
        </w:rPr>
        <w:t>：</w:t>
      </w:r>
      <w:r w:rsidR="004E6FB2">
        <w:rPr>
          <w:rFonts w:ascii="仿宋" w:eastAsia="仿宋" w:hAnsi="仿宋" w:hint="eastAsia"/>
          <w:b/>
          <w:sz w:val="32"/>
          <w:szCs w:val="32"/>
        </w:rPr>
        <w:t>以习近平新时代中国特色社会主义</w:t>
      </w:r>
      <w:r w:rsidR="00A01946" w:rsidRPr="00A01946">
        <w:rPr>
          <w:rFonts w:ascii="仿宋" w:eastAsia="仿宋" w:hAnsi="仿宋" w:hint="eastAsia"/>
          <w:b/>
          <w:sz w:val="32"/>
          <w:szCs w:val="32"/>
        </w:rPr>
        <w:t>思想为指导，全面贯彻落实党的十九大和十九届二中、三中、四中全会精神，认真落实中央、省</w:t>
      </w:r>
      <w:r w:rsidR="001842F2">
        <w:rPr>
          <w:rFonts w:ascii="仿宋" w:eastAsia="仿宋" w:hAnsi="仿宋" w:hint="eastAsia"/>
          <w:b/>
          <w:sz w:val="32"/>
          <w:szCs w:val="32"/>
        </w:rPr>
        <w:t>、</w:t>
      </w:r>
      <w:r w:rsidR="00A01946" w:rsidRPr="00A01946">
        <w:rPr>
          <w:rFonts w:ascii="仿宋" w:eastAsia="仿宋" w:hAnsi="仿宋" w:hint="eastAsia"/>
          <w:b/>
          <w:sz w:val="32"/>
          <w:szCs w:val="32"/>
        </w:rPr>
        <w:t>市经济工作会议精神，统筹推进疫情防控和经济社会发展，坚持稳中求进工作总基调，深入贯彻新发展理念，扎实做好“六稳”工作，积极推进稳增长、促改革、调结构、惠民生、防风险、保稳定。以收定支，确保工资、运转、基本民生刚性需求，从严控制债</w:t>
      </w:r>
      <w:r w:rsidR="00A01946" w:rsidRPr="00A01946">
        <w:rPr>
          <w:rFonts w:ascii="仿宋" w:eastAsia="仿宋" w:hAnsi="仿宋" w:hint="eastAsia"/>
          <w:b/>
          <w:sz w:val="32"/>
          <w:szCs w:val="32"/>
        </w:rPr>
        <w:lastRenderedPageBreak/>
        <w:t>务增量，有效化解债务存量，着力推进财税体制改革，更好促进我县经济社会平稳健康发展。</w:t>
      </w:r>
    </w:p>
    <w:p w:rsidR="00D17D16" w:rsidRPr="001813DC" w:rsidRDefault="00D17D16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="00451A0A" w:rsidRPr="001813DC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9169ED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451A0A" w:rsidRPr="001813DC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预算</w:t>
      </w:r>
      <w:r w:rsidR="00546AD2" w:rsidRPr="001813DC">
        <w:rPr>
          <w:rFonts w:asciiTheme="minorEastAsia" w:eastAsiaTheme="minorEastAsia" w:hAnsiTheme="minorEastAsia" w:hint="eastAsia"/>
          <w:b/>
          <w:sz w:val="32"/>
          <w:szCs w:val="32"/>
        </w:rPr>
        <w:t>支出</w:t>
      </w: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安排</w:t>
      </w:r>
      <w:r w:rsidR="00451A0A" w:rsidRPr="001813DC">
        <w:rPr>
          <w:rFonts w:asciiTheme="minorEastAsia" w:eastAsiaTheme="minorEastAsia" w:hAnsiTheme="minorEastAsia" w:hint="eastAsia"/>
          <w:b/>
          <w:sz w:val="32"/>
          <w:szCs w:val="32"/>
        </w:rPr>
        <w:t>的原则、</w:t>
      </w: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  <w:r w:rsidR="00634742">
        <w:rPr>
          <w:rFonts w:asciiTheme="minorEastAsia" w:eastAsiaTheme="minorEastAsia" w:hAnsiTheme="minorEastAsia" w:hint="eastAsia"/>
          <w:b/>
          <w:sz w:val="32"/>
          <w:szCs w:val="32"/>
        </w:rPr>
        <w:t>和类别</w:t>
      </w:r>
    </w:p>
    <w:p w:rsidR="00634742" w:rsidRPr="00634742" w:rsidRDefault="00634742" w:rsidP="00A12F3F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2F3F">
        <w:rPr>
          <w:rFonts w:ascii="仿宋" w:eastAsia="仿宋" w:hAnsi="仿宋" w:hint="eastAsia"/>
          <w:b/>
          <w:sz w:val="32"/>
          <w:szCs w:val="32"/>
        </w:rPr>
        <w:t>预算安排原则</w:t>
      </w:r>
      <w:r w:rsidR="00724D6D">
        <w:rPr>
          <w:rFonts w:ascii="仿宋" w:eastAsia="仿宋" w:hAnsi="仿宋" w:hint="eastAsia"/>
          <w:b/>
          <w:sz w:val="32"/>
          <w:szCs w:val="32"/>
        </w:rPr>
        <w:t>是</w:t>
      </w:r>
      <w:r w:rsidRPr="00A12F3F">
        <w:rPr>
          <w:rFonts w:ascii="仿宋" w:eastAsia="仿宋" w:hAnsi="仿宋" w:hint="eastAsia"/>
          <w:b/>
          <w:sz w:val="32"/>
          <w:szCs w:val="32"/>
        </w:rPr>
        <w:t>：</w:t>
      </w:r>
      <w:r w:rsidRPr="00634742">
        <w:rPr>
          <w:rFonts w:ascii="仿宋" w:eastAsia="仿宋" w:hAnsi="仿宋" w:hint="eastAsia"/>
          <w:sz w:val="32"/>
          <w:szCs w:val="32"/>
        </w:rPr>
        <w:t>以收定支</w:t>
      </w:r>
      <w:r w:rsidR="00A53CA4">
        <w:rPr>
          <w:rFonts w:ascii="仿宋" w:eastAsia="仿宋" w:hAnsi="仿宋" w:hint="eastAsia"/>
          <w:sz w:val="32"/>
          <w:szCs w:val="32"/>
        </w:rPr>
        <w:t>、</w:t>
      </w:r>
      <w:r w:rsidRPr="00634742">
        <w:rPr>
          <w:rFonts w:ascii="仿宋" w:eastAsia="仿宋" w:hAnsi="仿宋" w:hint="eastAsia"/>
          <w:sz w:val="32"/>
          <w:szCs w:val="32"/>
        </w:rPr>
        <w:t>量入为出</w:t>
      </w:r>
      <w:r w:rsidR="00A53CA4">
        <w:rPr>
          <w:rFonts w:ascii="仿宋" w:eastAsia="仿宋" w:hAnsi="仿宋" w:hint="eastAsia"/>
          <w:sz w:val="32"/>
          <w:szCs w:val="32"/>
        </w:rPr>
        <w:t>、</w:t>
      </w:r>
      <w:r w:rsidRPr="00634742">
        <w:rPr>
          <w:rFonts w:ascii="仿宋" w:eastAsia="仿宋" w:hAnsi="仿宋" w:hint="eastAsia"/>
          <w:sz w:val="32"/>
          <w:szCs w:val="32"/>
        </w:rPr>
        <w:t>精打细算</w:t>
      </w:r>
      <w:r w:rsidR="00A53CA4">
        <w:rPr>
          <w:rFonts w:ascii="仿宋" w:eastAsia="仿宋" w:hAnsi="仿宋" w:hint="eastAsia"/>
          <w:sz w:val="32"/>
          <w:szCs w:val="32"/>
        </w:rPr>
        <w:t>、厉行节俭、</w:t>
      </w:r>
      <w:r w:rsidR="00724D6D">
        <w:rPr>
          <w:rFonts w:ascii="仿宋" w:eastAsia="仿宋" w:hAnsi="仿宋" w:hint="eastAsia"/>
          <w:sz w:val="32"/>
          <w:szCs w:val="32"/>
        </w:rPr>
        <w:t>统筹兼顾、突出重点。全力以赴保工资、保运转、保基本民生，坚决有序</w:t>
      </w:r>
      <w:r w:rsidR="00A53CA4">
        <w:rPr>
          <w:rFonts w:ascii="仿宋" w:eastAsia="仿宋" w:hAnsi="仿宋" w:hint="eastAsia"/>
          <w:sz w:val="32"/>
          <w:szCs w:val="32"/>
        </w:rPr>
        <w:t>清理拖欠民企账款，全力保障债务风险化解、脱贫攻坚、污染防治三大攻坚支出。</w:t>
      </w:r>
    </w:p>
    <w:p w:rsidR="00451A0A" w:rsidRPr="005E1518" w:rsidRDefault="00451A0A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23036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602DA3">
        <w:rPr>
          <w:rFonts w:ascii="仿宋" w:eastAsia="仿宋" w:hAnsi="仿宋" w:hint="eastAsia"/>
          <w:sz w:val="32"/>
          <w:szCs w:val="32"/>
        </w:rPr>
        <w:t>财政</w:t>
      </w:r>
      <w:r w:rsidR="008C64AE">
        <w:rPr>
          <w:rFonts w:ascii="仿宋" w:eastAsia="仿宋" w:hAnsi="仿宋" w:hint="eastAsia"/>
          <w:sz w:val="32"/>
          <w:szCs w:val="32"/>
        </w:rPr>
        <w:t>细化到目</w:t>
      </w:r>
      <w:r w:rsidR="00546AD2">
        <w:rPr>
          <w:rFonts w:ascii="仿宋" w:eastAsia="仿宋" w:hAnsi="仿宋" w:hint="eastAsia"/>
          <w:sz w:val="32"/>
          <w:szCs w:val="32"/>
        </w:rPr>
        <w:t>预算</w:t>
      </w:r>
      <w:r w:rsidR="00A53CA4">
        <w:rPr>
          <w:rFonts w:ascii="仿宋" w:eastAsia="仿宋" w:hAnsi="仿宋" w:hint="eastAsia"/>
          <w:sz w:val="32"/>
          <w:szCs w:val="32"/>
        </w:rPr>
        <w:t>严格按照陕西省“财政云”预算编制软件，实行零基预算、总额控制、部门编制、</w:t>
      </w:r>
      <w:r w:rsidR="00BD2BC2">
        <w:rPr>
          <w:rFonts w:ascii="仿宋" w:eastAsia="仿宋" w:hAnsi="仿宋" w:hint="eastAsia"/>
          <w:sz w:val="32"/>
          <w:szCs w:val="32"/>
        </w:rPr>
        <w:t>财政审核“两上两</w:t>
      </w:r>
      <w:r w:rsidR="00DA2A6B">
        <w:rPr>
          <w:rFonts w:ascii="仿宋" w:eastAsia="仿宋" w:hAnsi="仿宋" w:hint="eastAsia"/>
          <w:sz w:val="32"/>
          <w:szCs w:val="32"/>
        </w:rPr>
        <w:t>下”的预算方式，</w:t>
      </w:r>
      <w:r w:rsidR="00546AD2">
        <w:rPr>
          <w:rFonts w:ascii="仿宋" w:eastAsia="仿宋" w:hAnsi="仿宋" w:hint="eastAsia"/>
          <w:sz w:val="32"/>
          <w:szCs w:val="32"/>
        </w:rPr>
        <w:t>细化</w:t>
      </w:r>
      <w:r w:rsidR="00602DA3">
        <w:rPr>
          <w:rFonts w:ascii="仿宋" w:eastAsia="仿宋" w:hAnsi="仿宋" w:hint="eastAsia"/>
          <w:sz w:val="32"/>
          <w:szCs w:val="32"/>
        </w:rPr>
        <w:t>专项</w:t>
      </w:r>
      <w:r w:rsidR="00546AD2">
        <w:rPr>
          <w:rFonts w:ascii="仿宋" w:eastAsia="仿宋" w:hAnsi="仿宋" w:hint="eastAsia"/>
          <w:sz w:val="32"/>
          <w:szCs w:val="32"/>
        </w:rPr>
        <w:t>支出，</w:t>
      </w:r>
      <w:r>
        <w:rPr>
          <w:rFonts w:ascii="仿宋" w:eastAsia="仿宋" w:hAnsi="仿宋" w:hint="eastAsia"/>
          <w:sz w:val="32"/>
          <w:szCs w:val="32"/>
        </w:rPr>
        <w:t>严</w:t>
      </w:r>
      <w:r w:rsidR="00546AD2">
        <w:rPr>
          <w:rFonts w:ascii="仿宋" w:eastAsia="仿宋" w:hAnsi="仿宋" w:hint="eastAsia"/>
          <w:sz w:val="32"/>
          <w:szCs w:val="32"/>
        </w:rPr>
        <w:t>控</w:t>
      </w:r>
      <w:r w:rsidRPr="00791459">
        <w:rPr>
          <w:rFonts w:ascii="仿宋" w:eastAsia="仿宋" w:hAnsi="仿宋" w:hint="eastAsia"/>
          <w:sz w:val="32"/>
          <w:szCs w:val="32"/>
        </w:rPr>
        <w:t>支出规模</w:t>
      </w:r>
      <w:r w:rsidR="00F75965">
        <w:rPr>
          <w:rFonts w:ascii="仿宋" w:eastAsia="仿宋" w:hAnsi="仿宋" w:hint="eastAsia"/>
          <w:sz w:val="32"/>
          <w:szCs w:val="32"/>
        </w:rPr>
        <w:t>，</w:t>
      </w:r>
      <w:r w:rsidRPr="00791459">
        <w:rPr>
          <w:rFonts w:ascii="仿宋" w:eastAsia="仿宋" w:hAnsi="仿宋" w:hint="eastAsia"/>
          <w:sz w:val="32"/>
          <w:szCs w:val="32"/>
        </w:rPr>
        <w:t>加强结转和结余资金的使用</w:t>
      </w:r>
      <w:r w:rsidR="00E7112F">
        <w:rPr>
          <w:rFonts w:ascii="仿宋" w:eastAsia="仿宋" w:hAnsi="仿宋" w:hint="eastAsia"/>
          <w:sz w:val="32"/>
          <w:szCs w:val="32"/>
        </w:rPr>
        <w:t>管理</w:t>
      </w:r>
      <w:r w:rsidRPr="00791459">
        <w:rPr>
          <w:rFonts w:ascii="仿宋" w:eastAsia="仿宋" w:hAnsi="仿宋" w:hint="eastAsia"/>
          <w:sz w:val="32"/>
          <w:szCs w:val="32"/>
        </w:rPr>
        <w:t>，</w:t>
      </w:r>
      <w:r w:rsidR="00E7112F">
        <w:rPr>
          <w:rFonts w:ascii="仿宋" w:eastAsia="仿宋" w:hAnsi="仿宋" w:hint="eastAsia"/>
          <w:sz w:val="32"/>
          <w:szCs w:val="32"/>
        </w:rPr>
        <w:t>全面</w:t>
      </w:r>
      <w:r w:rsidR="00602DA3">
        <w:rPr>
          <w:rFonts w:ascii="仿宋" w:eastAsia="仿宋" w:hAnsi="仿宋" w:hint="eastAsia"/>
          <w:sz w:val="32"/>
          <w:szCs w:val="32"/>
        </w:rPr>
        <w:t>清理</w:t>
      </w:r>
      <w:r w:rsidRPr="00791459">
        <w:rPr>
          <w:rFonts w:ascii="仿宋" w:eastAsia="仿宋" w:hAnsi="仿宋" w:hint="eastAsia"/>
          <w:sz w:val="32"/>
          <w:szCs w:val="32"/>
        </w:rPr>
        <w:t>盘活存量资金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16A4E">
        <w:rPr>
          <w:rFonts w:ascii="仿宋" w:eastAsia="仿宋" w:hAnsi="仿宋" w:hint="eastAsia"/>
          <w:sz w:val="32"/>
          <w:szCs w:val="32"/>
        </w:rPr>
        <w:t>根据</w:t>
      </w:r>
      <w:r w:rsidR="00F75965">
        <w:rPr>
          <w:rFonts w:ascii="仿宋" w:eastAsia="仿宋" w:hAnsi="仿宋" w:hint="eastAsia"/>
          <w:sz w:val="32"/>
          <w:szCs w:val="32"/>
        </w:rPr>
        <w:t>收入进度和</w:t>
      </w:r>
      <w:r w:rsidRPr="00C16A4E">
        <w:rPr>
          <w:rFonts w:ascii="仿宋" w:eastAsia="仿宋" w:hAnsi="仿宋" w:hint="eastAsia"/>
          <w:sz w:val="32"/>
          <w:szCs w:val="32"/>
        </w:rPr>
        <w:t>财力情况，</w:t>
      </w:r>
      <w:r>
        <w:rPr>
          <w:rFonts w:ascii="仿宋" w:eastAsia="仿宋" w:hAnsi="仿宋" w:hint="eastAsia"/>
          <w:sz w:val="32"/>
          <w:szCs w:val="32"/>
        </w:rPr>
        <w:t>重点</w:t>
      </w:r>
      <w:r w:rsidRPr="00342840">
        <w:rPr>
          <w:rFonts w:ascii="仿宋" w:eastAsia="仿宋" w:hAnsi="仿宋" w:hint="eastAsia"/>
          <w:sz w:val="32"/>
          <w:szCs w:val="32"/>
        </w:rPr>
        <w:t>保证人员支出</w:t>
      </w:r>
      <w:r w:rsidR="00784A94">
        <w:rPr>
          <w:rFonts w:ascii="仿宋" w:eastAsia="仿宋" w:hAnsi="仿宋" w:hint="eastAsia"/>
          <w:sz w:val="32"/>
          <w:szCs w:val="32"/>
        </w:rPr>
        <w:t>、</w:t>
      </w:r>
      <w:r w:rsidRPr="00342840">
        <w:rPr>
          <w:rFonts w:ascii="仿宋" w:eastAsia="仿宋" w:hAnsi="仿宋" w:hint="eastAsia"/>
          <w:sz w:val="32"/>
          <w:szCs w:val="32"/>
        </w:rPr>
        <w:t>机关事业单位运转</w:t>
      </w:r>
      <w:r w:rsidR="00681B39">
        <w:rPr>
          <w:rFonts w:ascii="仿宋" w:eastAsia="仿宋" w:hAnsi="仿宋" w:hint="eastAsia"/>
          <w:sz w:val="32"/>
          <w:szCs w:val="32"/>
        </w:rPr>
        <w:t>、</w:t>
      </w:r>
      <w:r w:rsidR="00602DA3">
        <w:rPr>
          <w:rFonts w:ascii="仿宋" w:eastAsia="仿宋" w:hAnsi="仿宋" w:hint="eastAsia"/>
          <w:sz w:val="32"/>
          <w:szCs w:val="32"/>
        </w:rPr>
        <w:t>基本</w:t>
      </w:r>
      <w:r w:rsidR="006A1855">
        <w:rPr>
          <w:rFonts w:ascii="仿宋" w:eastAsia="仿宋" w:hAnsi="仿宋" w:hint="eastAsia"/>
          <w:sz w:val="32"/>
          <w:szCs w:val="32"/>
        </w:rPr>
        <w:t>民生</w:t>
      </w:r>
      <w:r w:rsidRPr="00342840">
        <w:rPr>
          <w:rFonts w:ascii="仿宋" w:eastAsia="仿宋" w:hAnsi="仿宋" w:hint="eastAsia"/>
          <w:sz w:val="32"/>
          <w:szCs w:val="32"/>
        </w:rPr>
        <w:t>政策类</w:t>
      </w:r>
      <w:r w:rsidR="00E7112F">
        <w:rPr>
          <w:rFonts w:ascii="仿宋" w:eastAsia="仿宋" w:hAnsi="仿宋" w:hint="eastAsia"/>
          <w:sz w:val="32"/>
          <w:szCs w:val="32"/>
        </w:rPr>
        <w:t>配套</w:t>
      </w:r>
      <w:r w:rsidRPr="00342840">
        <w:rPr>
          <w:rFonts w:ascii="仿宋" w:eastAsia="仿宋" w:hAnsi="仿宋" w:hint="eastAsia"/>
          <w:sz w:val="32"/>
          <w:szCs w:val="32"/>
        </w:rPr>
        <w:t>资金</w:t>
      </w:r>
      <w:r w:rsidR="00A53CA4">
        <w:rPr>
          <w:rFonts w:ascii="仿宋" w:eastAsia="仿宋" w:hAnsi="仿宋" w:hint="eastAsia"/>
          <w:sz w:val="32"/>
          <w:szCs w:val="32"/>
        </w:rPr>
        <w:t>刚性需求</w:t>
      </w:r>
      <w:r w:rsidRPr="00342840">
        <w:rPr>
          <w:rFonts w:ascii="仿宋" w:eastAsia="仿宋" w:hAnsi="仿宋" w:hint="eastAsia"/>
          <w:sz w:val="32"/>
          <w:szCs w:val="32"/>
        </w:rPr>
        <w:t>。</w:t>
      </w:r>
    </w:p>
    <w:p w:rsidR="00D17D16" w:rsidRPr="005E1518" w:rsidRDefault="00D17D16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1、人员经费方面：</w:t>
      </w:r>
      <w:r w:rsidRPr="000D3D17">
        <w:rPr>
          <w:rFonts w:ascii="仿宋" w:eastAsia="仿宋" w:hAnsi="仿宋" w:hint="eastAsia"/>
          <w:sz w:val="32"/>
          <w:szCs w:val="32"/>
        </w:rPr>
        <w:t>除常规</w:t>
      </w:r>
      <w:r w:rsidR="00552A88">
        <w:rPr>
          <w:rFonts w:ascii="仿宋" w:eastAsia="仿宋" w:hAnsi="仿宋" w:hint="eastAsia"/>
          <w:sz w:val="32"/>
          <w:szCs w:val="32"/>
        </w:rPr>
        <w:t>人员</w:t>
      </w:r>
      <w:r w:rsidRPr="000D3D17">
        <w:rPr>
          <w:rFonts w:ascii="仿宋" w:eastAsia="仿宋" w:hAnsi="仿宋" w:hint="eastAsia"/>
          <w:sz w:val="32"/>
          <w:szCs w:val="32"/>
        </w:rPr>
        <w:t>预算外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D3D17">
        <w:rPr>
          <w:rFonts w:ascii="仿宋" w:eastAsia="仿宋" w:hAnsi="仿宋" w:hint="eastAsia"/>
          <w:sz w:val="32"/>
          <w:szCs w:val="32"/>
        </w:rPr>
        <w:t>201</w:t>
      </w:r>
      <w:r w:rsidR="00552A88">
        <w:rPr>
          <w:rFonts w:ascii="仿宋" w:eastAsia="仿宋" w:hAnsi="仿宋" w:hint="eastAsia"/>
          <w:sz w:val="32"/>
          <w:szCs w:val="32"/>
        </w:rPr>
        <w:t>9</w:t>
      </w:r>
      <w:r w:rsidRPr="000D3D17">
        <w:rPr>
          <w:rFonts w:ascii="仿宋" w:eastAsia="仿宋" w:hAnsi="仿宋" w:hint="eastAsia"/>
          <w:sz w:val="32"/>
          <w:szCs w:val="32"/>
        </w:rPr>
        <w:t>年调资晋级</w:t>
      </w:r>
      <w:r>
        <w:rPr>
          <w:rFonts w:ascii="仿宋" w:eastAsia="仿宋" w:hAnsi="仿宋" w:hint="eastAsia"/>
          <w:sz w:val="32"/>
          <w:szCs w:val="32"/>
        </w:rPr>
        <w:t>、困难职工补助及离退休人员春节慰问金</w:t>
      </w:r>
      <w:r w:rsidRPr="000D3D17">
        <w:rPr>
          <w:rFonts w:ascii="仿宋" w:eastAsia="仿宋" w:hAnsi="仿宋" w:hint="eastAsia"/>
          <w:sz w:val="32"/>
          <w:szCs w:val="32"/>
        </w:rPr>
        <w:t>列入</w:t>
      </w:r>
      <w:r>
        <w:rPr>
          <w:rFonts w:ascii="仿宋" w:eastAsia="仿宋" w:hAnsi="仿宋" w:hint="eastAsia"/>
          <w:sz w:val="32"/>
          <w:szCs w:val="32"/>
        </w:rPr>
        <w:t>了</w:t>
      </w:r>
      <w:r w:rsidRPr="000D3D17">
        <w:rPr>
          <w:rFonts w:ascii="仿宋" w:eastAsia="仿宋" w:hAnsi="仿宋" w:hint="eastAsia"/>
          <w:sz w:val="32"/>
          <w:szCs w:val="32"/>
        </w:rPr>
        <w:t>年初预算。</w:t>
      </w:r>
      <w:r>
        <w:rPr>
          <w:rFonts w:ascii="仿宋" w:eastAsia="仿宋" w:hAnsi="仿宋" w:hint="eastAsia"/>
          <w:sz w:val="32"/>
          <w:szCs w:val="32"/>
        </w:rPr>
        <w:t>公益性</w:t>
      </w:r>
      <w:r w:rsidR="00A01946">
        <w:rPr>
          <w:rFonts w:ascii="仿宋" w:eastAsia="仿宋" w:hAnsi="仿宋" w:hint="eastAsia"/>
          <w:sz w:val="32"/>
          <w:szCs w:val="32"/>
        </w:rPr>
        <w:t>岗位</w:t>
      </w:r>
      <w:r w:rsidR="007C5A0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见习人员</w:t>
      </w:r>
      <w:r w:rsidRPr="00CE6AE3">
        <w:rPr>
          <w:rFonts w:ascii="仿宋" w:eastAsia="仿宋" w:hAnsi="仿宋" w:hint="eastAsia"/>
          <w:sz w:val="32"/>
          <w:szCs w:val="32"/>
        </w:rPr>
        <w:t>、城镇社区专职人员</w:t>
      </w:r>
      <w:r w:rsidR="007C5A00">
        <w:rPr>
          <w:rFonts w:ascii="仿宋" w:eastAsia="仿宋" w:hAnsi="仿宋" w:hint="eastAsia"/>
          <w:sz w:val="32"/>
          <w:szCs w:val="32"/>
        </w:rPr>
        <w:t>及各类</w:t>
      </w:r>
      <w:r w:rsidRPr="00CE6AE3">
        <w:rPr>
          <w:rFonts w:ascii="仿宋" w:eastAsia="仿宋" w:hAnsi="仿宋" w:hint="eastAsia"/>
          <w:sz w:val="32"/>
          <w:szCs w:val="32"/>
        </w:rPr>
        <w:t>社保类人员补贴、教育系统六类地区绩效考核、村干部工资补助等支出</w:t>
      </w:r>
      <w:r>
        <w:rPr>
          <w:rFonts w:ascii="仿宋" w:eastAsia="仿宋" w:hAnsi="仿宋" w:hint="eastAsia"/>
          <w:sz w:val="32"/>
          <w:szCs w:val="32"/>
        </w:rPr>
        <w:t>统一</w:t>
      </w:r>
      <w:r w:rsidR="00C54B21">
        <w:rPr>
          <w:rFonts w:ascii="仿宋" w:eastAsia="仿宋" w:hAnsi="仿宋" w:hint="eastAsia"/>
          <w:sz w:val="32"/>
          <w:szCs w:val="32"/>
        </w:rPr>
        <w:t>列入</w:t>
      </w:r>
      <w:r w:rsidRPr="00CE6AE3">
        <w:rPr>
          <w:rFonts w:ascii="仿宋" w:eastAsia="仿宋" w:hAnsi="仿宋" w:hint="eastAsia"/>
          <w:sz w:val="32"/>
          <w:szCs w:val="32"/>
        </w:rPr>
        <w:t>人员经费预算。</w:t>
      </w:r>
    </w:p>
    <w:p w:rsidR="00CD1B21" w:rsidRDefault="00D17D16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2、保运转方面：公用经费</w:t>
      </w:r>
      <w:r w:rsidR="00784A94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定员定额标准</w:t>
      </w:r>
      <w:r w:rsidR="00784A94">
        <w:rPr>
          <w:rFonts w:ascii="仿宋" w:eastAsia="仿宋" w:hAnsi="仿宋" w:hint="eastAsia"/>
          <w:sz w:val="32"/>
          <w:szCs w:val="32"/>
        </w:rPr>
        <w:t>，实行总量控制</w:t>
      </w:r>
      <w:r>
        <w:rPr>
          <w:rFonts w:ascii="仿宋" w:eastAsia="仿宋" w:hAnsi="仿宋" w:hint="eastAsia"/>
          <w:sz w:val="32"/>
          <w:szCs w:val="32"/>
        </w:rPr>
        <w:t>。具体标准为：</w:t>
      </w:r>
      <w:r w:rsidR="00643AB3">
        <w:rPr>
          <w:rFonts w:ascii="仿宋" w:eastAsia="仿宋" w:hAnsi="仿宋" w:hint="eastAsia"/>
          <w:sz w:val="32"/>
          <w:szCs w:val="32"/>
        </w:rPr>
        <w:t>县委、人大、政府、政协</w:t>
      </w:r>
      <w:r>
        <w:rPr>
          <w:rFonts w:ascii="仿宋" w:eastAsia="仿宋" w:hAnsi="仿宋" w:hint="eastAsia"/>
          <w:sz w:val="32"/>
          <w:szCs w:val="32"/>
        </w:rPr>
        <w:t>2.5</w:t>
      </w:r>
      <w:r w:rsidR="00925FF4">
        <w:rPr>
          <w:rFonts w:ascii="仿宋" w:eastAsia="仿宋" w:hAnsi="仿宋" w:hint="eastAsia"/>
          <w:sz w:val="32"/>
          <w:szCs w:val="32"/>
        </w:rPr>
        <w:t>万元/人</w:t>
      </w:r>
      <w:r>
        <w:rPr>
          <w:rFonts w:ascii="仿宋" w:eastAsia="仿宋" w:hAnsi="仿宋" w:hint="eastAsia"/>
          <w:sz w:val="32"/>
          <w:szCs w:val="32"/>
        </w:rPr>
        <w:t>，</w:t>
      </w:r>
      <w:r w:rsidR="00643AB3"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行政单位1.5</w:t>
      </w:r>
      <w:r w:rsidR="00925FF4">
        <w:rPr>
          <w:rFonts w:ascii="仿宋" w:eastAsia="仿宋" w:hAnsi="仿宋" w:hint="eastAsia"/>
          <w:sz w:val="32"/>
          <w:szCs w:val="32"/>
        </w:rPr>
        <w:t>万元/人</w:t>
      </w:r>
      <w:r>
        <w:rPr>
          <w:rFonts w:ascii="仿宋" w:eastAsia="仿宋" w:hAnsi="仿宋" w:hint="eastAsia"/>
          <w:sz w:val="32"/>
          <w:szCs w:val="32"/>
        </w:rPr>
        <w:t>，直属机构和参公单位1万元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lastRenderedPageBreak/>
        <w:t>事业单位7000元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>
        <w:rPr>
          <w:rFonts w:ascii="仿宋" w:eastAsia="仿宋" w:hAnsi="仿宋" w:hint="eastAsia"/>
          <w:sz w:val="32"/>
          <w:szCs w:val="32"/>
        </w:rPr>
        <w:t>，</w:t>
      </w:r>
      <w:r w:rsidR="00552A88">
        <w:rPr>
          <w:rFonts w:ascii="仿宋" w:eastAsia="仿宋" w:hAnsi="仿宋" w:hint="eastAsia"/>
          <w:sz w:val="32"/>
          <w:szCs w:val="32"/>
        </w:rPr>
        <w:t>纪委</w:t>
      </w:r>
      <w:r w:rsidR="002E5166">
        <w:rPr>
          <w:rFonts w:ascii="仿宋" w:eastAsia="仿宋" w:hAnsi="仿宋" w:hint="eastAsia"/>
          <w:sz w:val="32"/>
          <w:szCs w:val="32"/>
        </w:rPr>
        <w:t>（监</w:t>
      </w:r>
      <w:r w:rsidR="00643AB3">
        <w:rPr>
          <w:rFonts w:ascii="仿宋" w:eastAsia="仿宋" w:hAnsi="仿宋" w:hint="eastAsia"/>
          <w:sz w:val="32"/>
          <w:szCs w:val="32"/>
        </w:rPr>
        <w:t>委）</w:t>
      </w:r>
      <w:r w:rsidR="00552A88">
        <w:rPr>
          <w:rFonts w:ascii="仿宋" w:eastAsia="仿宋" w:hAnsi="仿宋" w:hint="eastAsia"/>
          <w:sz w:val="32"/>
          <w:szCs w:val="32"/>
        </w:rPr>
        <w:t>、巡察</w:t>
      </w:r>
      <w:r w:rsidR="00784A94">
        <w:rPr>
          <w:rFonts w:ascii="仿宋" w:eastAsia="仿宋" w:hAnsi="仿宋" w:hint="eastAsia"/>
          <w:sz w:val="32"/>
          <w:szCs w:val="32"/>
        </w:rPr>
        <w:t>办</w:t>
      </w:r>
      <w:r w:rsidR="00552A88">
        <w:rPr>
          <w:rFonts w:ascii="仿宋" w:eastAsia="仿宋" w:hAnsi="仿宋" w:hint="eastAsia"/>
          <w:sz w:val="32"/>
          <w:szCs w:val="32"/>
        </w:rPr>
        <w:t>3万元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 w:rsidR="00552A8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公安编制正式干警4.5万元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 w:rsidR="00995F0B">
        <w:rPr>
          <w:rFonts w:ascii="仿宋" w:eastAsia="仿宋" w:hAnsi="仿宋" w:hint="eastAsia"/>
          <w:sz w:val="32"/>
          <w:szCs w:val="32"/>
        </w:rPr>
        <w:t>、</w:t>
      </w:r>
      <w:r w:rsidR="006D7835">
        <w:rPr>
          <w:rFonts w:ascii="仿宋" w:eastAsia="仿宋" w:hAnsi="仿宋" w:hint="eastAsia"/>
          <w:sz w:val="32"/>
          <w:szCs w:val="32"/>
        </w:rPr>
        <w:t>协警</w:t>
      </w:r>
      <w:r>
        <w:rPr>
          <w:rFonts w:ascii="仿宋" w:eastAsia="仿宋" w:hAnsi="仿宋" w:hint="eastAsia"/>
          <w:sz w:val="32"/>
          <w:szCs w:val="32"/>
        </w:rPr>
        <w:t>辅警3万元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>
        <w:rPr>
          <w:rFonts w:ascii="仿宋" w:eastAsia="仿宋" w:hAnsi="仿宋" w:hint="eastAsia"/>
          <w:sz w:val="32"/>
          <w:szCs w:val="32"/>
        </w:rPr>
        <w:t>，交警编制正式干警5万元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 w:rsidR="00995F0B">
        <w:rPr>
          <w:rFonts w:ascii="仿宋" w:eastAsia="仿宋" w:hAnsi="仿宋" w:hint="eastAsia"/>
          <w:sz w:val="32"/>
          <w:szCs w:val="32"/>
        </w:rPr>
        <w:t>、</w:t>
      </w:r>
      <w:r w:rsidR="006D7835">
        <w:rPr>
          <w:rFonts w:ascii="仿宋" w:eastAsia="仿宋" w:hAnsi="仿宋" w:hint="eastAsia"/>
          <w:sz w:val="32"/>
          <w:szCs w:val="32"/>
        </w:rPr>
        <w:t>协警</w:t>
      </w:r>
      <w:r>
        <w:rPr>
          <w:rFonts w:ascii="仿宋" w:eastAsia="仿宋" w:hAnsi="仿宋" w:hint="eastAsia"/>
          <w:sz w:val="32"/>
          <w:szCs w:val="32"/>
        </w:rPr>
        <w:t>辅警3万元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>
        <w:rPr>
          <w:rFonts w:ascii="仿宋" w:eastAsia="仿宋" w:hAnsi="仿宋" w:hint="eastAsia"/>
          <w:sz w:val="32"/>
          <w:szCs w:val="32"/>
        </w:rPr>
        <w:t>，司法2</w:t>
      </w:r>
      <w:r w:rsidR="00552A88">
        <w:rPr>
          <w:rFonts w:ascii="仿宋" w:eastAsia="仿宋" w:hAnsi="仿宋" w:hint="eastAsia"/>
          <w:sz w:val="32"/>
          <w:szCs w:val="32"/>
        </w:rPr>
        <w:t>.5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925FF4">
        <w:rPr>
          <w:rFonts w:ascii="仿宋" w:eastAsia="仿宋" w:hAnsi="仿宋" w:hint="eastAsia"/>
          <w:sz w:val="32"/>
          <w:szCs w:val="32"/>
        </w:rPr>
        <w:t>/人</w:t>
      </w:r>
      <w:r w:rsidR="00784A94">
        <w:rPr>
          <w:rFonts w:ascii="仿宋" w:eastAsia="仿宋" w:hAnsi="仿宋" w:hint="eastAsia"/>
          <w:sz w:val="32"/>
          <w:szCs w:val="32"/>
        </w:rPr>
        <w:t>。</w:t>
      </w:r>
      <w:r w:rsidR="00CD1B21">
        <w:rPr>
          <w:rFonts w:ascii="仿宋" w:eastAsia="仿宋" w:hAnsi="仿宋" w:hint="eastAsia"/>
          <w:sz w:val="32"/>
          <w:szCs w:val="32"/>
        </w:rPr>
        <w:t>安排支出13312万元。按照“财政云”预算体系，</w:t>
      </w:r>
      <w:r w:rsidR="00CD1B21" w:rsidRPr="000579B5">
        <w:rPr>
          <w:rFonts w:ascii="仿宋" w:eastAsia="仿宋" w:hAnsi="仿宋" w:hint="eastAsia"/>
          <w:sz w:val="32"/>
          <w:szCs w:val="32"/>
        </w:rPr>
        <w:t>年终决算公用经费</w:t>
      </w:r>
      <w:r w:rsidR="00CD1B21">
        <w:rPr>
          <w:rFonts w:ascii="仿宋" w:eastAsia="仿宋" w:hAnsi="仿宋" w:hint="eastAsia"/>
          <w:sz w:val="32"/>
          <w:szCs w:val="32"/>
        </w:rPr>
        <w:t>将</w:t>
      </w:r>
      <w:r w:rsidR="005A7D59">
        <w:rPr>
          <w:rFonts w:ascii="仿宋" w:eastAsia="仿宋" w:hAnsi="仿宋" w:hint="eastAsia"/>
          <w:sz w:val="32"/>
          <w:szCs w:val="32"/>
        </w:rPr>
        <w:t>不结余</w:t>
      </w:r>
      <w:r w:rsidR="00940DC7">
        <w:rPr>
          <w:rFonts w:ascii="仿宋" w:eastAsia="仿宋" w:hAnsi="仿宋" w:hint="eastAsia"/>
          <w:sz w:val="32"/>
          <w:szCs w:val="32"/>
        </w:rPr>
        <w:t>，</w:t>
      </w:r>
      <w:r w:rsidR="006D7835">
        <w:rPr>
          <w:rFonts w:ascii="仿宋" w:eastAsia="仿宋" w:hAnsi="仿宋" w:hint="eastAsia"/>
          <w:sz w:val="32"/>
          <w:szCs w:val="32"/>
        </w:rPr>
        <w:t>不</w:t>
      </w:r>
      <w:r w:rsidR="005A7D59">
        <w:rPr>
          <w:rFonts w:ascii="仿宋" w:eastAsia="仿宋" w:hAnsi="仿宋" w:hint="eastAsia"/>
          <w:sz w:val="32"/>
          <w:szCs w:val="32"/>
        </w:rPr>
        <w:t>结转</w:t>
      </w:r>
      <w:r w:rsidR="00CD1B21" w:rsidRPr="000579B5">
        <w:rPr>
          <w:rFonts w:ascii="仿宋" w:eastAsia="仿宋" w:hAnsi="仿宋" w:hint="eastAsia"/>
          <w:sz w:val="32"/>
          <w:szCs w:val="32"/>
        </w:rPr>
        <w:t>。</w:t>
      </w:r>
    </w:p>
    <w:p w:rsidR="004D7F37" w:rsidRPr="006E54F0" w:rsidRDefault="00CD1B21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54F0">
        <w:rPr>
          <w:rFonts w:ascii="仿宋" w:eastAsia="仿宋" w:hAnsi="仿宋" w:hint="eastAsia"/>
          <w:sz w:val="32"/>
          <w:szCs w:val="32"/>
        </w:rPr>
        <w:t>根据</w:t>
      </w:r>
      <w:r w:rsidR="00552A88" w:rsidRPr="006E54F0">
        <w:rPr>
          <w:rFonts w:ascii="仿宋" w:eastAsia="仿宋" w:hAnsi="仿宋" w:hint="eastAsia"/>
          <w:sz w:val="32"/>
          <w:szCs w:val="32"/>
        </w:rPr>
        <w:t>陕西省总工会</w:t>
      </w:r>
      <w:r w:rsidR="00087DC2">
        <w:rPr>
          <w:rFonts w:ascii="仿宋" w:eastAsia="仿宋" w:hAnsi="仿宋" w:hint="eastAsia"/>
          <w:sz w:val="32"/>
          <w:szCs w:val="32"/>
        </w:rPr>
        <w:t>关于印发</w:t>
      </w:r>
      <w:r w:rsidR="00087DC2" w:rsidRPr="00087DC2">
        <w:rPr>
          <w:rFonts w:ascii="仿宋" w:eastAsia="仿宋" w:hAnsi="仿宋" w:hint="eastAsia"/>
          <w:sz w:val="32"/>
          <w:szCs w:val="32"/>
        </w:rPr>
        <w:t>《陕西省基层工会经费收支管理办法实施细则(修订)》的通知</w:t>
      </w:r>
      <w:r w:rsidR="00087DC2">
        <w:rPr>
          <w:rFonts w:ascii="仿宋" w:eastAsia="仿宋" w:hAnsi="仿宋" w:hint="eastAsia"/>
          <w:sz w:val="32"/>
          <w:szCs w:val="32"/>
        </w:rPr>
        <w:t>[</w:t>
      </w:r>
      <w:r w:rsidR="00552A88" w:rsidRPr="006E54F0">
        <w:rPr>
          <w:rFonts w:ascii="仿宋" w:eastAsia="仿宋" w:hAnsi="仿宋" w:hint="eastAsia"/>
          <w:sz w:val="32"/>
          <w:szCs w:val="32"/>
        </w:rPr>
        <w:t>陕工发（2019）20号</w:t>
      </w:r>
      <w:r w:rsidR="00087DC2">
        <w:rPr>
          <w:rFonts w:ascii="仿宋" w:eastAsia="仿宋" w:hAnsi="仿宋" w:hint="eastAsia"/>
          <w:sz w:val="32"/>
          <w:szCs w:val="32"/>
        </w:rPr>
        <w:t>]</w:t>
      </w:r>
      <w:r w:rsidR="00552A88" w:rsidRPr="006E54F0">
        <w:rPr>
          <w:rFonts w:ascii="仿宋" w:eastAsia="仿宋" w:hAnsi="仿宋" w:hint="eastAsia"/>
          <w:sz w:val="32"/>
          <w:szCs w:val="32"/>
        </w:rPr>
        <w:t>，</w:t>
      </w:r>
      <w:r w:rsidRPr="006E54F0">
        <w:rPr>
          <w:rFonts w:ascii="仿宋" w:eastAsia="仿宋" w:hAnsi="仿宋" w:hint="eastAsia"/>
          <w:sz w:val="32"/>
          <w:szCs w:val="32"/>
        </w:rPr>
        <w:t>工会经费按照</w:t>
      </w:r>
      <w:r w:rsidR="00FF35D4" w:rsidRPr="006E54F0">
        <w:rPr>
          <w:rFonts w:ascii="仿宋" w:eastAsia="仿宋" w:hAnsi="仿宋" w:hint="eastAsia"/>
          <w:sz w:val="32"/>
          <w:szCs w:val="32"/>
        </w:rPr>
        <w:t>行政事业单位职工</w:t>
      </w:r>
      <w:r w:rsidRPr="006E54F0">
        <w:rPr>
          <w:rFonts w:ascii="仿宋" w:eastAsia="仿宋" w:hAnsi="仿宋" w:hint="eastAsia"/>
          <w:sz w:val="32"/>
          <w:szCs w:val="32"/>
        </w:rPr>
        <w:t>工资总额的2%预算，</w:t>
      </w:r>
      <w:r w:rsidR="00FF35D4" w:rsidRPr="006E54F0">
        <w:rPr>
          <w:rFonts w:ascii="仿宋" w:eastAsia="仿宋" w:hAnsi="仿宋" w:hint="eastAsia"/>
          <w:sz w:val="32"/>
          <w:szCs w:val="32"/>
        </w:rPr>
        <w:t>预算工会经费1421万元，60%部分预算到单位，40%部分预算到县总工会。</w:t>
      </w:r>
    </w:p>
    <w:p w:rsidR="006E54F0" w:rsidRDefault="00D17D16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79B5">
        <w:rPr>
          <w:rFonts w:ascii="仿宋" w:eastAsia="仿宋" w:hAnsi="仿宋" w:hint="eastAsia"/>
          <w:sz w:val="32"/>
          <w:szCs w:val="32"/>
        </w:rPr>
        <w:t>车辆运</w:t>
      </w:r>
      <w:r>
        <w:rPr>
          <w:rFonts w:ascii="仿宋" w:eastAsia="仿宋" w:hAnsi="仿宋" w:hint="eastAsia"/>
          <w:sz w:val="32"/>
          <w:szCs w:val="32"/>
        </w:rPr>
        <w:t>行</w:t>
      </w:r>
      <w:r w:rsidR="00CC6A9A">
        <w:rPr>
          <w:rFonts w:ascii="仿宋" w:eastAsia="仿宋" w:hAnsi="仿宋" w:hint="eastAsia"/>
          <w:sz w:val="32"/>
          <w:szCs w:val="32"/>
        </w:rPr>
        <w:t>经</w:t>
      </w:r>
      <w:r w:rsidR="00425B39">
        <w:rPr>
          <w:rFonts w:ascii="仿宋" w:eastAsia="仿宋" w:hAnsi="仿宋" w:hint="eastAsia"/>
          <w:sz w:val="32"/>
          <w:szCs w:val="32"/>
        </w:rPr>
        <w:t>费根据公车办公车改革后核定的车辆编制数，区分公务</w:t>
      </w:r>
      <w:r w:rsidR="00940DC7">
        <w:rPr>
          <w:rFonts w:ascii="仿宋" w:eastAsia="仿宋" w:hAnsi="仿宋" w:hint="eastAsia"/>
          <w:sz w:val="32"/>
          <w:szCs w:val="32"/>
        </w:rPr>
        <w:t>车、工</w:t>
      </w:r>
      <w:r>
        <w:rPr>
          <w:rFonts w:ascii="仿宋" w:eastAsia="仿宋" w:hAnsi="仿宋" w:hint="eastAsia"/>
          <w:sz w:val="32"/>
          <w:szCs w:val="32"/>
        </w:rPr>
        <w:t>具车、执法车、特种车</w:t>
      </w:r>
      <w:r w:rsidR="00FB2E1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执行标准</w:t>
      </w:r>
      <w:r w:rsidR="00425B39">
        <w:rPr>
          <w:rFonts w:ascii="仿宋" w:eastAsia="仿宋" w:hAnsi="仿宋" w:hint="eastAsia"/>
          <w:sz w:val="32"/>
          <w:szCs w:val="32"/>
        </w:rPr>
        <w:t>具体为</w:t>
      </w:r>
      <w:r>
        <w:rPr>
          <w:rFonts w:ascii="仿宋" w:eastAsia="仿宋" w:hAnsi="仿宋" w:hint="eastAsia"/>
          <w:sz w:val="32"/>
          <w:szCs w:val="32"/>
        </w:rPr>
        <w:t>：四大班子每车6万元，一般单位</w:t>
      </w:r>
      <w:r w:rsidR="000579B5">
        <w:rPr>
          <w:rFonts w:ascii="仿宋" w:eastAsia="仿宋" w:hAnsi="仿宋" w:hint="eastAsia"/>
          <w:sz w:val="32"/>
          <w:szCs w:val="32"/>
        </w:rPr>
        <w:t>公务用车</w:t>
      </w:r>
      <w:r>
        <w:rPr>
          <w:rFonts w:ascii="仿宋" w:eastAsia="仿宋" w:hAnsi="仿宋" w:hint="eastAsia"/>
          <w:sz w:val="32"/>
          <w:szCs w:val="32"/>
        </w:rPr>
        <w:t>4万元，部分二级单位和基层站所</w:t>
      </w:r>
      <w:r w:rsidR="000579B5">
        <w:rPr>
          <w:rFonts w:ascii="仿宋" w:eastAsia="仿宋" w:hAnsi="仿宋" w:hint="eastAsia"/>
          <w:sz w:val="32"/>
          <w:szCs w:val="32"/>
        </w:rPr>
        <w:t>公务车</w:t>
      </w:r>
      <w:r>
        <w:rPr>
          <w:rFonts w:ascii="仿宋" w:eastAsia="仿宋" w:hAnsi="仿宋" w:hint="eastAsia"/>
          <w:sz w:val="32"/>
          <w:szCs w:val="32"/>
        </w:rPr>
        <w:t>每车3万元，工具车、执法车、特种车每车2万元；</w:t>
      </w:r>
      <w:r w:rsidR="002E46F6">
        <w:rPr>
          <w:rFonts w:ascii="仿宋" w:eastAsia="仿宋" w:hAnsi="仿宋" w:hint="eastAsia"/>
          <w:sz w:val="32"/>
          <w:szCs w:val="32"/>
        </w:rPr>
        <w:t>凡</w:t>
      </w:r>
      <w:r>
        <w:rPr>
          <w:rFonts w:ascii="仿宋" w:eastAsia="仿宋" w:hAnsi="仿宋" w:hint="eastAsia"/>
          <w:sz w:val="32"/>
          <w:szCs w:val="32"/>
        </w:rPr>
        <w:t>涉及公车参改单位未保留车辆的，安排了</w:t>
      </w:r>
      <w:r w:rsidR="00940DC7">
        <w:rPr>
          <w:rFonts w:ascii="仿宋" w:eastAsia="仿宋" w:hAnsi="仿宋" w:hint="eastAsia"/>
          <w:sz w:val="32"/>
          <w:szCs w:val="32"/>
        </w:rPr>
        <w:t>370万元</w:t>
      </w:r>
      <w:r>
        <w:rPr>
          <w:rFonts w:ascii="仿宋" w:eastAsia="仿宋" w:hAnsi="仿宋" w:hint="eastAsia"/>
          <w:sz w:val="32"/>
          <w:szCs w:val="32"/>
        </w:rPr>
        <w:t>租车补贴</w:t>
      </w:r>
      <w:r w:rsidR="00A17EAE">
        <w:rPr>
          <w:rFonts w:ascii="仿宋" w:eastAsia="仿宋" w:hAnsi="仿宋" w:hint="eastAsia"/>
          <w:sz w:val="32"/>
          <w:szCs w:val="32"/>
        </w:rPr>
        <w:t>,共计安排支出1100万元</w:t>
      </w:r>
      <w:r w:rsidR="006E54F0">
        <w:rPr>
          <w:rFonts w:ascii="仿宋" w:eastAsia="仿宋" w:hAnsi="仿宋" w:hint="eastAsia"/>
          <w:sz w:val="32"/>
          <w:szCs w:val="32"/>
        </w:rPr>
        <w:t>。</w:t>
      </w:r>
    </w:p>
    <w:p w:rsidR="00D17D16" w:rsidRDefault="00D17D16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房租费根据各单位</w:t>
      </w:r>
      <w:r w:rsidR="00267424">
        <w:rPr>
          <w:rFonts w:ascii="仿宋" w:eastAsia="仿宋" w:hAnsi="仿宋" w:hint="eastAsia"/>
          <w:sz w:val="32"/>
          <w:szCs w:val="32"/>
        </w:rPr>
        <w:t>报回的租赁报告及合同，由国有资产</w:t>
      </w:r>
      <w:r w:rsidR="00D003AB">
        <w:rPr>
          <w:rFonts w:ascii="仿宋" w:eastAsia="仿宋" w:hAnsi="仿宋" w:hint="eastAsia"/>
          <w:sz w:val="32"/>
          <w:szCs w:val="32"/>
        </w:rPr>
        <w:t>服务中心</w:t>
      </w:r>
      <w:r w:rsidR="00267424">
        <w:rPr>
          <w:rFonts w:ascii="仿宋" w:eastAsia="仿宋" w:hAnsi="仿宋" w:hint="eastAsia"/>
          <w:sz w:val="32"/>
          <w:szCs w:val="32"/>
        </w:rPr>
        <w:t>到各单位实地调查</w:t>
      </w:r>
      <w:r w:rsidR="002E46F6">
        <w:rPr>
          <w:rFonts w:ascii="仿宋" w:eastAsia="仿宋" w:hAnsi="仿宋" w:hint="eastAsia"/>
          <w:sz w:val="32"/>
          <w:szCs w:val="32"/>
        </w:rPr>
        <w:t>、</w:t>
      </w:r>
      <w:r w:rsidR="00267424">
        <w:rPr>
          <w:rFonts w:ascii="仿宋" w:eastAsia="仿宋" w:hAnsi="仿宋" w:hint="eastAsia"/>
          <w:sz w:val="32"/>
          <w:szCs w:val="32"/>
        </w:rPr>
        <w:t>核实，</w:t>
      </w:r>
      <w:r>
        <w:rPr>
          <w:rFonts w:ascii="仿宋" w:eastAsia="仿宋" w:hAnsi="仿宋" w:hint="eastAsia"/>
          <w:sz w:val="32"/>
          <w:szCs w:val="32"/>
        </w:rPr>
        <w:t>将现公有房屋进行调配解决后，</w:t>
      </w:r>
      <w:r w:rsidR="006E54F0">
        <w:rPr>
          <w:rFonts w:ascii="仿宋" w:eastAsia="仿宋" w:hAnsi="仿宋" w:hint="eastAsia"/>
          <w:sz w:val="32"/>
          <w:szCs w:val="32"/>
        </w:rPr>
        <w:t>未解决单位租赁费暂按50%</w:t>
      </w:r>
      <w:r>
        <w:rPr>
          <w:rFonts w:ascii="仿宋" w:eastAsia="仿宋" w:hAnsi="仿宋" w:hint="eastAsia"/>
          <w:sz w:val="32"/>
          <w:szCs w:val="32"/>
        </w:rPr>
        <w:t>列入预算</w:t>
      </w:r>
      <w:r w:rsidR="00A17EAE">
        <w:rPr>
          <w:rFonts w:ascii="仿宋" w:eastAsia="仿宋" w:hAnsi="仿宋" w:hint="eastAsia"/>
          <w:sz w:val="32"/>
          <w:szCs w:val="32"/>
        </w:rPr>
        <w:t>，安排支出618万元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17EAE" w:rsidRDefault="00A17EA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征收机构保障经费安排县税务局、市税务二分局、县财政局征收保障经费1654万元；其中：县财政局基数压减20%。</w:t>
      </w:r>
    </w:p>
    <w:p w:rsidR="00686594" w:rsidRPr="005E1518" w:rsidRDefault="00A17EA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</w:t>
      </w:r>
      <w:r w:rsidR="009204F3">
        <w:rPr>
          <w:rFonts w:ascii="仿宋" w:eastAsia="仿宋" w:hAnsi="仿宋" w:hint="eastAsia"/>
          <w:sz w:val="32"/>
          <w:szCs w:val="32"/>
        </w:rPr>
        <w:t>乡镇</w:t>
      </w:r>
      <w:r>
        <w:rPr>
          <w:rFonts w:ascii="仿宋" w:eastAsia="仿宋" w:hAnsi="仿宋" w:hint="eastAsia"/>
          <w:sz w:val="32"/>
          <w:szCs w:val="32"/>
        </w:rPr>
        <w:t>综合</w:t>
      </w:r>
      <w:r w:rsidR="009204F3">
        <w:rPr>
          <w:rFonts w:ascii="仿宋" w:eastAsia="仿宋" w:hAnsi="仿宋" w:hint="eastAsia"/>
          <w:sz w:val="32"/>
          <w:szCs w:val="32"/>
        </w:rPr>
        <w:t>财力补助方面：安排各镇（便民服务中心）</w:t>
      </w:r>
      <w:r>
        <w:rPr>
          <w:rFonts w:ascii="仿宋" w:eastAsia="仿宋" w:hAnsi="仿宋" w:hint="eastAsia"/>
          <w:sz w:val="32"/>
          <w:szCs w:val="32"/>
        </w:rPr>
        <w:t>综合</w:t>
      </w:r>
      <w:r w:rsidR="009204F3">
        <w:rPr>
          <w:rFonts w:ascii="仿宋" w:eastAsia="仿宋" w:hAnsi="仿宋" w:hint="eastAsia"/>
          <w:sz w:val="32"/>
          <w:szCs w:val="32"/>
        </w:rPr>
        <w:t>财力补助</w:t>
      </w:r>
      <w:r>
        <w:rPr>
          <w:rFonts w:ascii="仿宋" w:eastAsia="仿宋" w:hAnsi="仿宋" w:hint="eastAsia"/>
          <w:sz w:val="32"/>
          <w:szCs w:val="32"/>
        </w:rPr>
        <w:t>资金1378</w:t>
      </w:r>
      <w:r w:rsidR="009204F3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686594">
        <w:rPr>
          <w:rFonts w:ascii="仿宋" w:eastAsia="仿宋" w:hAnsi="仿宋" w:hint="eastAsia"/>
          <w:sz w:val="32"/>
          <w:szCs w:val="32"/>
        </w:rPr>
        <w:t>综合</w:t>
      </w:r>
      <w:r>
        <w:rPr>
          <w:rFonts w:ascii="仿宋" w:eastAsia="仿宋" w:hAnsi="仿宋" w:hint="eastAsia"/>
          <w:sz w:val="32"/>
          <w:szCs w:val="32"/>
        </w:rPr>
        <w:t>财力补</w:t>
      </w:r>
      <w:r w:rsidR="00FE6FD1">
        <w:rPr>
          <w:rFonts w:ascii="仿宋" w:eastAsia="仿宋" w:hAnsi="仿宋" w:hint="eastAsia"/>
          <w:sz w:val="32"/>
          <w:szCs w:val="32"/>
        </w:rPr>
        <w:t>助资金</w:t>
      </w:r>
      <w:r>
        <w:rPr>
          <w:rFonts w:ascii="仿宋" w:eastAsia="仿宋" w:hAnsi="仿宋" w:hint="eastAsia"/>
          <w:sz w:val="32"/>
          <w:szCs w:val="32"/>
        </w:rPr>
        <w:t>中包含镇人大及代表经费、综治经费、人武经费等</w:t>
      </w:r>
      <w:r w:rsidR="009204F3">
        <w:rPr>
          <w:rFonts w:ascii="仿宋" w:eastAsia="仿宋" w:hAnsi="仿宋" w:hint="eastAsia"/>
          <w:sz w:val="32"/>
          <w:szCs w:val="32"/>
        </w:rPr>
        <w:t>。</w:t>
      </w:r>
    </w:p>
    <w:p w:rsidR="001F51E2" w:rsidRDefault="00A17EA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17D16">
        <w:rPr>
          <w:rFonts w:ascii="仿宋" w:eastAsia="仿宋" w:hAnsi="仿宋" w:hint="eastAsia"/>
          <w:sz w:val="32"/>
          <w:szCs w:val="32"/>
        </w:rPr>
        <w:t>、政策补贴类资金方面：20</w:t>
      </w:r>
      <w:r w:rsidR="00CD240F">
        <w:rPr>
          <w:rFonts w:ascii="仿宋" w:eastAsia="仿宋" w:hAnsi="仿宋" w:hint="eastAsia"/>
          <w:sz w:val="32"/>
          <w:szCs w:val="32"/>
        </w:rPr>
        <w:t>20</w:t>
      </w:r>
      <w:r w:rsidR="00D17D16">
        <w:rPr>
          <w:rFonts w:ascii="仿宋" w:eastAsia="仿宋" w:hAnsi="仿宋" w:hint="eastAsia"/>
          <w:sz w:val="32"/>
          <w:szCs w:val="32"/>
        </w:rPr>
        <w:t>年政策补贴类资金共上报</w:t>
      </w:r>
      <w:r w:rsidR="00CD240F">
        <w:rPr>
          <w:rFonts w:ascii="仿宋" w:eastAsia="仿宋" w:hAnsi="仿宋" w:hint="eastAsia"/>
          <w:sz w:val="32"/>
          <w:szCs w:val="32"/>
        </w:rPr>
        <w:t>57</w:t>
      </w:r>
      <w:r w:rsidR="006E54F0">
        <w:rPr>
          <w:rFonts w:ascii="仿宋" w:eastAsia="仿宋" w:hAnsi="仿宋" w:hint="eastAsia"/>
          <w:sz w:val="32"/>
          <w:szCs w:val="32"/>
        </w:rPr>
        <w:t>345</w:t>
      </w:r>
      <w:r w:rsidR="00D17D16">
        <w:rPr>
          <w:rFonts w:ascii="仿宋" w:eastAsia="仿宋" w:hAnsi="仿宋" w:hint="eastAsia"/>
          <w:sz w:val="32"/>
          <w:szCs w:val="32"/>
        </w:rPr>
        <w:t>万元，财政审核</w:t>
      </w:r>
      <w:r w:rsidR="00906801">
        <w:rPr>
          <w:rFonts w:ascii="仿宋" w:eastAsia="仿宋" w:hAnsi="仿宋" w:hint="eastAsia"/>
          <w:sz w:val="32"/>
          <w:szCs w:val="32"/>
        </w:rPr>
        <w:t>安</w:t>
      </w:r>
      <w:r w:rsidR="00D17D16">
        <w:rPr>
          <w:rFonts w:ascii="仿宋" w:eastAsia="仿宋" w:hAnsi="仿宋" w:hint="eastAsia"/>
          <w:sz w:val="32"/>
          <w:szCs w:val="32"/>
        </w:rPr>
        <w:t>排</w:t>
      </w:r>
      <w:r w:rsidR="00CD240F">
        <w:rPr>
          <w:rFonts w:ascii="仿宋" w:eastAsia="仿宋" w:hAnsi="仿宋" w:hint="eastAsia"/>
          <w:sz w:val="32"/>
          <w:szCs w:val="32"/>
        </w:rPr>
        <w:t>462</w:t>
      </w:r>
      <w:r w:rsidR="006E54F0">
        <w:rPr>
          <w:rFonts w:ascii="仿宋" w:eastAsia="仿宋" w:hAnsi="仿宋" w:hint="eastAsia"/>
          <w:sz w:val="32"/>
          <w:szCs w:val="32"/>
        </w:rPr>
        <w:t>86</w:t>
      </w:r>
      <w:r w:rsidR="00D17D16">
        <w:rPr>
          <w:rFonts w:ascii="仿宋" w:eastAsia="仿宋" w:hAnsi="仿宋" w:hint="eastAsia"/>
          <w:sz w:val="32"/>
          <w:szCs w:val="32"/>
        </w:rPr>
        <w:t>万元，调剂往年结余</w:t>
      </w:r>
      <w:r w:rsidR="006E54F0">
        <w:rPr>
          <w:rFonts w:ascii="仿宋" w:eastAsia="仿宋" w:hAnsi="仿宋" w:hint="eastAsia"/>
          <w:sz w:val="32"/>
          <w:szCs w:val="32"/>
        </w:rPr>
        <w:t>2248</w:t>
      </w:r>
      <w:r w:rsidR="00D17D16">
        <w:rPr>
          <w:rFonts w:ascii="仿宋" w:eastAsia="仿宋" w:hAnsi="仿宋" w:hint="eastAsia"/>
          <w:sz w:val="32"/>
          <w:szCs w:val="32"/>
        </w:rPr>
        <w:t>万元，</w:t>
      </w:r>
      <w:r w:rsidR="006E54F0">
        <w:rPr>
          <w:rFonts w:ascii="仿宋" w:eastAsia="仿宋" w:hAnsi="仿宋" w:hint="eastAsia"/>
          <w:sz w:val="32"/>
          <w:szCs w:val="32"/>
        </w:rPr>
        <w:t>核减13232</w:t>
      </w:r>
      <w:r w:rsidR="00D17D16">
        <w:rPr>
          <w:rFonts w:ascii="仿宋" w:eastAsia="仿宋" w:hAnsi="仿宋" w:hint="eastAsia"/>
          <w:sz w:val="32"/>
          <w:szCs w:val="32"/>
        </w:rPr>
        <w:t>万元，安排</w:t>
      </w:r>
      <w:r w:rsidR="00AC2203">
        <w:rPr>
          <w:rFonts w:ascii="仿宋" w:eastAsia="仿宋" w:hAnsi="仿宋" w:hint="eastAsia"/>
          <w:sz w:val="32"/>
          <w:szCs w:val="32"/>
        </w:rPr>
        <w:t>支出</w:t>
      </w:r>
      <w:r w:rsidR="006E54F0">
        <w:rPr>
          <w:rFonts w:ascii="仿宋" w:eastAsia="仿宋" w:hAnsi="仿宋" w:hint="eastAsia"/>
          <w:sz w:val="32"/>
          <w:szCs w:val="32"/>
        </w:rPr>
        <w:t>44113</w:t>
      </w:r>
      <w:r w:rsidR="00D17D16">
        <w:rPr>
          <w:rFonts w:ascii="仿宋" w:eastAsia="仿宋" w:hAnsi="仿宋" w:hint="eastAsia"/>
          <w:sz w:val="32"/>
          <w:szCs w:val="32"/>
        </w:rPr>
        <w:t>万元</w:t>
      </w:r>
      <w:r w:rsidR="006E54F0">
        <w:rPr>
          <w:rFonts w:ascii="仿宋" w:eastAsia="仿宋" w:hAnsi="仿宋" w:hint="eastAsia"/>
          <w:sz w:val="32"/>
          <w:szCs w:val="32"/>
        </w:rPr>
        <w:t>（人员补贴类17465万元，政</w:t>
      </w:r>
      <w:r w:rsidR="00CE595F">
        <w:rPr>
          <w:rFonts w:ascii="仿宋" w:eastAsia="仿宋" w:hAnsi="仿宋" w:hint="eastAsia"/>
          <w:sz w:val="32"/>
          <w:szCs w:val="32"/>
        </w:rPr>
        <w:t>策</w:t>
      </w:r>
      <w:r w:rsidR="006E54F0">
        <w:rPr>
          <w:rFonts w:ascii="仿宋" w:eastAsia="仿宋" w:hAnsi="仿宋" w:hint="eastAsia"/>
          <w:sz w:val="32"/>
          <w:szCs w:val="32"/>
        </w:rPr>
        <w:t>补贴类26648万元）</w:t>
      </w:r>
      <w:r w:rsidR="00D17D16">
        <w:rPr>
          <w:rFonts w:ascii="仿宋" w:eastAsia="仿宋" w:hAnsi="仿宋" w:hint="eastAsia"/>
          <w:sz w:val="32"/>
          <w:szCs w:val="32"/>
        </w:rPr>
        <w:t>。</w:t>
      </w:r>
    </w:p>
    <w:p w:rsidR="00D17D16" w:rsidRDefault="00A17EA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17D16">
        <w:rPr>
          <w:rFonts w:ascii="仿宋" w:eastAsia="仿宋" w:hAnsi="仿宋" w:hint="eastAsia"/>
          <w:sz w:val="32"/>
          <w:szCs w:val="32"/>
        </w:rPr>
        <w:t>、重大项目建设资金方面：</w:t>
      </w:r>
      <w:r w:rsidR="00881293">
        <w:rPr>
          <w:rFonts w:ascii="仿宋" w:eastAsia="仿宋" w:hAnsi="仿宋" w:hint="eastAsia"/>
          <w:sz w:val="32"/>
          <w:szCs w:val="32"/>
        </w:rPr>
        <w:t>根据</w:t>
      </w:r>
      <w:r w:rsidR="00D17D16">
        <w:rPr>
          <w:rFonts w:ascii="仿宋" w:eastAsia="仿宋" w:hAnsi="仿宋" w:hint="eastAsia"/>
          <w:sz w:val="32"/>
          <w:szCs w:val="32"/>
        </w:rPr>
        <w:t>20</w:t>
      </w:r>
      <w:r w:rsidR="008203C0">
        <w:rPr>
          <w:rFonts w:ascii="仿宋" w:eastAsia="仿宋" w:hAnsi="仿宋" w:hint="eastAsia"/>
          <w:sz w:val="32"/>
          <w:szCs w:val="32"/>
        </w:rPr>
        <w:t>20</w:t>
      </w:r>
      <w:r w:rsidR="00B949A6">
        <w:rPr>
          <w:rFonts w:ascii="仿宋" w:eastAsia="仿宋" w:hAnsi="仿宋" w:hint="eastAsia"/>
          <w:sz w:val="32"/>
          <w:szCs w:val="32"/>
        </w:rPr>
        <w:t>年国民经济</w:t>
      </w:r>
      <w:r w:rsidR="00FE6FD1">
        <w:rPr>
          <w:rFonts w:ascii="仿宋" w:eastAsia="仿宋" w:hAnsi="仿宋" w:hint="eastAsia"/>
          <w:sz w:val="32"/>
          <w:szCs w:val="32"/>
        </w:rPr>
        <w:t>和</w:t>
      </w:r>
      <w:r w:rsidR="00D17D16">
        <w:rPr>
          <w:rFonts w:ascii="仿宋" w:eastAsia="仿宋" w:hAnsi="仿宋" w:hint="eastAsia"/>
          <w:sz w:val="32"/>
          <w:szCs w:val="32"/>
        </w:rPr>
        <w:t>社会发展</w:t>
      </w:r>
      <w:r w:rsidR="00B949A6">
        <w:rPr>
          <w:rFonts w:ascii="仿宋" w:eastAsia="仿宋" w:hAnsi="仿宋" w:hint="eastAsia"/>
          <w:sz w:val="32"/>
          <w:szCs w:val="32"/>
        </w:rPr>
        <w:t>计划</w:t>
      </w:r>
      <w:r w:rsidR="00881293">
        <w:rPr>
          <w:rFonts w:ascii="仿宋" w:eastAsia="仿宋" w:hAnsi="仿宋" w:hint="eastAsia"/>
          <w:sz w:val="32"/>
          <w:szCs w:val="32"/>
        </w:rPr>
        <w:t>，</w:t>
      </w:r>
      <w:r w:rsidR="00B949A6">
        <w:rPr>
          <w:rFonts w:ascii="仿宋" w:eastAsia="仿宋" w:hAnsi="仿宋" w:hint="eastAsia"/>
          <w:sz w:val="32"/>
          <w:szCs w:val="32"/>
        </w:rPr>
        <w:t>重大项目</w:t>
      </w:r>
      <w:r w:rsidR="00D17D16">
        <w:rPr>
          <w:rFonts w:ascii="仿宋" w:eastAsia="仿宋" w:hAnsi="仿宋" w:hint="eastAsia"/>
          <w:sz w:val="32"/>
          <w:szCs w:val="32"/>
        </w:rPr>
        <w:t>县级</w:t>
      </w:r>
      <w:r w:rsidR="00B949A6">
        <w:rPr>
          <w:rFonts w:ascii="仿宋" w:eastAsia="仿宋" w:hAnsi="仿宋" w:hint="eastAsia"/>
          <w:sz w:val="32"/>
          <w:szCs w:val="32"/>
        </w:rPr>
        <w:t>财政</w:t>
      </w:r>
      <w:r w:rsidR="00D17D16">
        <w:rPr>
          <w:rFonts w:ascii="仿宋" w:eastAsia="仿宋" w:hAnsi="仿宋" w:hint="eastAsia"/>
          <w:sz w:val="32"/>
          <w:szCs w:val="32"/>
        </w:rPr>
        <w:t>配套</w:t>
      </w:r>
      <w:r w:rsidR="00FE6FD1">
        <w:rPr>
          <w:rFonts w:ascii="仿宋" w:eastAsia="仿宋" w:hAnsi="仿宋" w:hint="eastAsia"/>
          <w:sz w:val="32"/>
          <w:szCs w:val="32"/>
        </w:rPr>
        <w:t>资金</w:t>
      </w:r>
      <w:r w:rsidR="008203C0">
        <w:rPr>
          <w:rFonts w:ascii="仿宋" w:eastAsia="仿宋" w:hAnsi="仿宋" w:hint="eastAsia"/>
          <w:sz w:val="32"/>
          <w:szCs w:val="32"/>
        </w:rPr>
        <w:t>20800</w:t>
      </w:r>
      <w:r w:rsidR="00D17D16">
        <w:rPr>
          <w:rFonts w:ascii="仿宋" w:eastAsia="仿宋" w:hAnsi="仿宋" w:hint="eastAsia"/>
          <w:sz w:val="32"/>
          <w:szCs w:val="32"/>
        </w:rPr>
        <w:t>万元</w:t>
      </w:r>
      <w:r w:rsidR="00881293">
        <w:rPr>
          <w:rFonts w:ascii="仿宋" w:eastAsia="仿宋" w:hAnsi="仿宋" w:hint="eastAsia"/>
          <w:sz w:val="32"/>
          <w:szCs w:val="32"/>
        </w:rPr>
        <w:t>，</w:t>
      </w:r>
      <w:r w:rsidR="00D003AB">
        <w:rPr>
          <w:rFonts w:ascii="仿宋" w:eastAsia="仿宋" w:hAnsi="仿宋" w:hint="eastAsia"/>
          <w:sz w:val="32"/>
          <w:szCs w:val="32"/>
        </w:rPr>
        <w:t>拔付</w:t>
      </w:r>
      <w:r w:rsidR="00B7656B">
        <w:rPr>
          <w:rFonts w:ascii="仿宋" w:eastAsia="仿宋" w:hAnsi="仿宋" w:hint="eastAsia"/>
          <w:sz w:val="32"/>
          <w:szCs w:val="32"/>
        </w:rPr>
        <w:t>视</w:t>
      </w:r>
      <w:r w:rsidR="008203C0">
        <w:rPr>
          <w:rFonts w:ascii="仿宋" w:eastAsia="仿宋" w:hAnsi="仿宋" w:hint="eastAsia"/>
          <w:sz w:val="32"/>
          <w:szCs w:val="32"/>
        </w:rPr>
        <w:t>收入</w:t>
      </w:r>
      <w:r w:rsidR="00FE6FD1">
        <w:rPr>
          <w:rFonts w:ascii="仿宋" w:eastAsia="仿宋" w:hAnsi="仿宋" w:hint="eastAsia"/>
          <w:sz w:val="32"/>
          <w:szCs w:val="32"/>
        </w:rPr>
        <w:t>进度和库款</w:t>
      </w:r>
      <w:r w:rsidR="008203C0">
        <w:rPr>
          <w:rFonts w:ascii="仿宋" w:eastAsia="仿宋" w:hAnsi="仿宋" w:hint="eastAsia"/>
          <w:sz w:val="32"/>
          <w:szCs w:val="32"/>
        </w:rPr>
        <w:t>情况</w:t>
      </w:r>
      <w:r w:rsidR="00D57D2B">
        <w:rPr>
          <w:rFonts w:ascii="仿宋" w:eastAsia="仿宋" w:hAnsi="仿宋" w:hint="eastAsia"/>
          <w:sz w:val="32"/>
          <w:szCs w:val="32"/>
        </w:rPr>
        <w:t>执行</w:t>
      </w:r>
      <w:r w:rsidR="00D17D16">
        <w:rPr>
          <w:rFonts w:ascii="仿宋" w:eastAsia="仿宋" w:hAnsi="仿宋" w:hint="eastAsia"/>
          <w:sz w:val="32"/>
          <w:szCs w:val="32"/>
        </w:rPr>
        <w:t>。</w:t>
      </w:r>
    </w:p>
    <w:p w:rsidR="00D17D16" w:rsidRPr="005E1518" w:rsidRDefault="00A17EA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17D16">
        <w:rPr>
          <w:rFonts w:ascii="仿宋" w:eastAsia="仿宋" w:hAnsi="仿宋" w:hint="eastAsia"/>
          <w:sz w:val="32"/>
          <w:szCs w:val="32"/>
        </w:rPr>
        <w:t>、专项资金方面：</w:t>
      </w:r>
      <w:r w:rsidR="001E0417">
        <w:rPr>
          <w:rFonts w:ascii="仿宋" w:eastAsia="仿宋" w:hAnsi="仿宋" w:hint="eastAsia"/>
          <w:sz w:val="32"/>
          <w:szCs w:val="32"/>
        </w:rPr>
        <w:t>根据</w:t>
      </w:r>
      <w:r w:rsidR="00431420">
        <w:rPr>
          <w:rFonts w:ascii="仿宋" w:eastAsia="仿宋" w:hAnsi="仿宋" w:hint="eastAsia"/>
          <w:sz w:val="32"/>
          <w:szCs w:val="32"/>
        </w:rPr>
        <w:t>政策要求和</w:t>
      </w:r>
      <w:r w:rsidR="00D17D16">
        <w:rPr>
          <w:rFonts w:ascii="仿宋" w:eastAsia="仿宋" w:hAnsi="仿宋" w:hint="eastAsia"/>
          <w:sz w:val="32"/>
          <w:szCs w:val="32"/>
        </w:rPr>
        <w:t>常务会议纪要等</w:t>
      </w:r>
      <w:r w:rsidR="001E0417">
        <w:rPr>
          <w:rFonts w:ascii="仿宋" w:eastAsia="仿宋" w:hAnsi="仿宋" w:hint="eastAsia"/>
          <w:sz w:val="32"/>
          <w:szCs w:val="32"/>
        </w:rPr>
        <w:t>需安排</w:t>
      </w:r>
      <w:r w:rsidR="00D17D16">
        <w:rPr>
          <w:rFonts w:ascii="仿宋" w:eastAsia="仿宋" w:hAnsi="仿宋" w:hint="eastAsia"/>
          <w:sz w:val="32"/>
          <w:szCs w:val="32"/>
        </w:rPr>
        <w:t>专项</w:t>
      </w:r>
      <w:r w:rsidR="001E0417">
        <w:rPr>
          <w:rFonts w:ascii="仿宋" w:eastAsia="仿宋" w:hAnsi="仿宋" w:hint="eastAsia"/>
          <w:sz w:val="32"/>
          <w:szCs w:val="32"/>
        </w:rPr>
        <w:t>资金</w:t>
      </w:r>
      <w:r w:rsidR="00931842">
        <w:rPr>
          <w:rFonts w:ascii="仿宋" w:eastAsia="仿宋" w:hAnsi="仿宋" w:hint="eastAsia"/>
          <w:sz w:val="32"/>
          <w:szCs w:val="32"/>
        </w:rPr>
        <w:t>72388</w:t>
      </w:r>
      <w:r w:rsidR="00D17D16">
        <w:rPr>
          <w:rFonts w:ascii="仿宋" w:eastAsia="仿宋" w:hAnsi="仿宋" w:hint="eastAsia"/>
          <w:sz w:val="32"/>
          <w:szCs w:val="32"/>
        </w:rPr>
        <w:t>万元，</w:t>
      </w:r>
      <w:r w:rsidR="00CF3E63">
        <w:rPr>
          <w:rFonts w:ascii="仿宋" w:eastAsia="仿宋" w:hAnsi="仿宋" w:hint="eastAsia"/>
          <w:sz w:val="32"/>
          <w:szCs w:val="32"/>
        </w:rPr>
        <w:t>因财力不足，</w:t>
      </w:r>
      <w:r w:rsidR="00B41DCD">
        <w:rPr>
          <w:rFonts w:ascii="仿宋" w:eastAsia="仿宋" w:hAnsi="仿宋" w:hint="eastAsia"/>
          <w:sz w:val="32"/>
          <w:szCs w:val="32"/>
        </w:rPr>
        <w:t>对各单位</w:t>
      </w:r>
      <w:r w:rsidR="001E0417">
        <w:rPr>
          <w:rFonts w:ascii="仿宋" w:eastAsia="仿宋" w:hAnsi="仿宋" w:hint="eastAsia"/>
          <w:sz w:val="32"/>
          <w:szCs w:val="32"/>
        </w:rPr>
        <w:t>上报</w:t>
      </w:r>
      <w:r w:rsidR="00431420">
        <w:rPr>
          <w:rFonts w:ascii="仿宋" w:eastAsia="仿宋" w:hAnsi="仿宋" w:hint="eastAsia"/>
          <w:sz w:val="32"/>
          <w:szCs w:val="32"/>
        </w:rPr>
        <w:t>的</w:t>
      </w:r>
      <w:r w:rsidR="00B41DCD">
        <w:rPr>
          <w:rFonts w:ascii="仿宋" w:eastAsia="仿宋" w:hAnsi="仿宋" w:hint="eastAsia"/>
          <w:sz w:val="32"/>
          <w:szCs w:val="32"/>
        </w:rPr>
        <w:t>专项</w:t>
      </w:r>
      <w:r w:rsidR="001E0417">
        <w:rPr>
          <w:rFonts w:ascii="仿宋" w:eastAsia="仿宋" w:hAnsi="仿宋" w:hint="eastAsia"/>
          <w:sz w:val="32"/>
          <w:szCs w:val="32"/>
        </w:rPr>
        <w:t>需求</w:t>
      </w:r>
      <w:r w:rsidR="00B41DCD">
        <w:rPr>
          <w:rFonts w:ascii="仿宋" w:eastAsia="仿宋" w:hAnsi="仿宋" w:hint="eastAsia"/>
          <w:sz w:val="32"/>
          <w:szCs w:val="32"/>
        </w:rPr>
        <w:t>资金进行了整合、归并、清理和核减，对政策性很强的专项</w:t>
      </w:r>
      <w:r w:rsidR="00D003AB">
        <w:rPr>
          <w:rFonts w:ascii="仿宋" w:eastAsia="仿宋" w:hAnsi="仿宋" w:hint="eastAsia"/>
          <w:sz w:val="32"/>
          <w:szCs w:val="32"/>
        </w:rPr>
        <w:t>进行了</w:t>
      </w:r>
      <w:r w:rsidR="00431420">
        <w:rPr>
          <w:rFonts w:ascii="仿宋" w:eastAsia="仿宋" w:hAnsi="仿宋" w:hint="eastAsia"/>
          <w:sz w:val="32"/>
          <w:szCs w:val="32"/>
        </w:rPr>
        <w:t>部分</w:t>
      </w:r>
      <w:r w:rsidR="00D003AB">
        <w:rPr>
          <w:rFonts w:ascii="仿宋" w:eastAsia="仿宋" w:hAnsi="仿宋" w:hint="eastAsia"/>
          <w:sz w:val="32"/>
          <w:szCs w:val="32"/>
        </w:rPr>
        <w:t>安排</w:t>
      </w:r>
      <w:r w:rsidR="00B41DCD">
        <w:rPr>
          <w:rFonts w:ascii="仿宋" w:eastAsia="仿宋" w:hAnsi="仿宋" w:hint="eastAsia"/>
          <w:sz w:val="32"/>
          <w:szCs w:val="32"/>
        </w:rPr>
        <w:t>，</w:t>
      </w:r>
      <w:r w:rsidR="00CF3E63" w:rsidRPr="00CF3E63">
        <w:rPr>
          <w:rFonts w:ascii="仿宋" w:eastAsia="仿宋" w:hAnsi="仿宋" w:hint="eastAsia"/>
          <w:sz w:val="32"/>
          <w:szCs w:val="32"/>
        </w:rPr>
        <w:t>安排</w:t>
      </w:r>
      <w:r w:rsidR="00B41DCD">
        <w:rPr>
          <w:rFonts w:ascii="仿宋" w:eastAsia="仿宋" w:hAnsi="仿宋" w:hint="eastAsia"/>
          <w:sz w:val="32"/>
          <w:szCs w:val="32"/>
        </w:rPr>
        <w:t>支出</w:t>
      </w:r>
      <w:r w:rsidR="00372212">
        <w:rPr>
          <w:rFonts w:ascii="仿宋" w:eastAsia="仿宋" w:hAnsi="仿宋" w:hint="eastAsia"/>
          <w:sz w:val="32"/>
          <w:szCs w:val="32"/>
        </w:rPr>
        <w:t>39375</w:t>
      </w:r>
      <w:r w:rsidR="00CF3E63" w:rsidRPr="00CF3E63">
        <w:rPr>
          <w:rFonts w:ascii="仿宋" w:eastAsia="仿宋" w:hAnsi="仿宋" w:hint="eastAsia"/>
          <w:sz w:val="32"/>
          <w:szCs w:val="32"/>
        </w:rPr>
        <w:t>万元。</w:t>
      </w:r>
    </w:p>
    <w:p w:rsidR="00D17D16" w:rsidRDefault="00431420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D17D16" w:rsidRPr="003F379A">
        <w:rPr>
          <w:rFonts w:ascii="仿宋" w:eastAsia="仿宋" w:hAnsi="仿宋" w:hint="eastAsia"/>
          <w:sz w:val="32"/>
          <w:szCs w:val="32"/>
        </w:rPr>
        <w:t>、</w:t>
      </w:r>
      <w:r w:rsidR="00F051D2">
        <w:rPr>
          <w:rFonts w:ascii="仿宋" w:eastAsia="仿宋" w:hAnsi="仿宋" w:hint="eastAsia"/>
          <w:sz w:val="32"/>
          <w:szCs w:val="32"/>
        </w:rPr>
        <w:t>清理拖欠民企账款</w:t>
      </w:r>
      <w:r w:rsidR="00D57D2B">
        <w:rPr>
          <w:rFonts w:ascii="仿宋" w:eastAsia="仿宋" w:hAnsi="仿宋" w:hint="eastAsia"/>
          <w:sz w:val="32"/>
          <w:szCs w:val="32"/>
        </w:rPr>
        <w:t>、债务和隐性债务化解</w:t>
      </w:r>
      <w:r w:rsidR="00F051D2">
        <w:rPr>
          <w:rFonts w:ascii="仿宋" w:eastAsia="仿宋" w:hAnsi="仿宋" w:hint="eastAsia"/>
          <w:sz w:val="32"/>
          <w:szCs w:val="32"/>
        </w:rPr>
        <w:t>方面</w:t>
      </w:r>
      <w:r w:rsidR="00B41DCD">
        <w:rPr>
          <w:rFonts w:ascii="仿宋" w:eastAsia="仿宋" w:hAnsi="仿宋" w:hint="eastAsia"/>
          <w:sz w:val="32"/>
          <w:szCs w:val="32"/>
        </w:rPr>
        <w:t>：</w:t>
      </w:r>
      <w:r w:rsidR="002D1732">
        <w:rPr>
          <w:rFonts w:ascii="仿宋" w:eastAsia="仿宋" w:hAnsi="仿宋" w:hint="eastAsia"/>
          <w:sz w:val="32"/>
          <w:szCs w:val="32"/>
        </w:rPr>
        <w:t>安排</w:t>
      </w:r>
      <w:r w:rsidR="00B41DCD">
        <w:rPr>
          <w:rFonts w:ascii="仿宋" w:eastAsia="仿宋" w:hAnsi="仿宋" w:hint="eastAsia"/>
          <w:sz w:val="32"/>
          <w:szCs w:val="32"/>
        </w:rPr>
        <w:t>清理拖欠民企账款、隐性债务化解、</w:t>
      </w:r>
      <w:r w:rsidR="000142CA">
        <w:rPr>
          <w:rFonts w:ascii="仿宋" w:eastAsia="仿宋" w:hAnsi="仿宋" w:hint="eastAsia"/>
          <w:sz w:val="32"/>
          <w:szCs w:val="32"/>
        </w:rPr>
        <w:t>债券</w:t>
      </w:r>
      <w:r w:rsidR="00B41DCD">
        <w:rPr>
          <w:rFonts w:ascii="仿宋" w:eastAsia="仿宋" w:hAnsi="仿宋" w:hint="eastAsia"/>
          <w:sz w:val="32"/>
          <w:szCs w:val="32"/>
        </w:rPr>
        <w:t>置换债券还本</w:t>
      </w:r>
      <w:r w:rsidR="002D1732">
        <w:rPr>
          <w:rFonts w:ascii="仿宋" w:eastAsia="仿宋" w:hAnsi="仿宋" w:hint="eastAsia"/>
          <w:sz w:val="32"/>
          <w:szCs w:val="32"/>
        </w:rPr>
        <w:t>付息资金</w:t>
      </w:r>
      <w:r w:rsidR="00B41DCD">
        <w:rPr>
          <w:rFonts w:ascii="仿宋" w:eastAsia="仿宋" w:hAnsi="仿宋" w:hint="eastAsia"/>
          <w:sz w:val="32"/>
          <w:szCs w:val="32"/>
        </w:rPr>
        <w:t>共计</w:t>
      </w:r>
      <w:r w:rsidR="00037288">
        <w:rPr>
          <w:rFonts w:ascii="仿宋" w:eastAsia="仿宋" w:hAnsi="仿宋" w:hint="eastAsia"/>
          <w:sz w:val="32"/>
          <w:szCs w:val="32"/>
        </w:rPr>
        <w:t>114000万</w:t>
      </w:r>
      <w:r w:rsidR="002D1732">
        <w:rPr>
          <w:rFonts w:ascii="仿宋" w:eastAsia="仿宋" w:hAnsi="仿宋" w:hint="eastAsia"/>
          <w:sz w:val="32"/>
          <w:szCs w:val="32"/>
        </w:rPr>
        <w:t>元，</w:t>
      </w:r>
      <w:r w:rsidR="00B41DCD">
        <w:rPr>
          <w:rFonts w:ascii="仿宋" w:eastAsia="仿宋" w:hAnsi="仿宋" w:hint="eastAsia"/>
          <w:sz w:val="32"/>
          <w:szCs w:val="32"/>
        </w:rPr>
        <w:t>其中：</w:t>
      </w:r>
      <w:r w:rsidR="008203C0" w:rsidRPr="008203C0">
        <w:rPr>
          <w:rFonts w:ascii="仿宋" w:eastAsia="仿宋" w:hAnsi="仿宋" w:hint="eastAsia"/>
          <w:sz w:val="32"/>
          <w:szCs w:val="32"/>
        </w:rPr>
        <w:t>债务和隐性债务化解</w:t>
      </w:r>
      <w:r w:rsidR="008203C0">
        <w:rPr>
          <w:rFonts w:ascii="仿宋" w:eastAsia="仿宋" w:hAnsi="仿宋" w:hint="eastAsia"/>
          <w:sz w:val="32"/>
          <w:szCs w:val="32"/>
        </w:rPr>
        <w:t>支出</w:t>
      </w:r>
      <w:r w:rsidR="00037288">
        <w:rPr>
          <w:rFonts w:ascii="仿宋" w:eastAsia="仿宋" w:hAnsi="仿宋" w:hint="eastAsia"/>
          <w:sz w:val="32"/>
          <w:szCs w:val="32"/>
        </w:rPr>
        <w:t>28000万</w:t>
      </w:r>
      <w:r w:rsidR="000142CA">
        <w:rPr>
          <w:rFonts w:ascii="仿宋" w:eastAsia="仿宋" w:hAnsi="仿宋" w:hint="eastAsia"/>
          <w:sz w:val="32"/>
          <w:szCs w:val="32"/>
        </w:rPr>
        <w:t>元</w:t>
      </w:r>
      <w:r w:rsidR="008203C0">
        <w:rPr>
          <w:rFonts w:ascii="仿宋" w:eastAsia="仿宋" w:hAnsi="仿宋" w:hint="eastAsia"/>
          <w:sz w:val="32"/>
          <w:szCs w:val="32"/>
        </w:rPr>
        <w:t>，清理拖欠民企账款</w:t>
      </w:r>
      <w:r w:rsidR="00037288">
        <w:rPr>
          <w:rFonts w:ascii="仿宋" w:eastAsia="仿宋" w:hAnsi="仿宋" w:hint="eastAsia"/>
          <w:sz w:val="32"/>
          <w:szCs w:val="32"/>
        </w:rPr>
        <w:t>66000万</w:t>
      </w:r>
      <w:r w:rsidR="000142CA">
        <w:rPr>
          <w:rFonts w:ascii="仿宋" w:eastAsia="仿宋" w:hAnsi="仿宋" w:hint="eastAsia"/>
          <w:sz w:val="32"/>
          <w:szCs w:val="32"/>
        </w:rPr>
        <w:t>元</w:t>
      </w:r>
      <w:r w:rsidR="008203C0">
        <w:rPr>
          <w:rFonts w:ascii="仿宋" w:eastAsia="仿宋" w:hAnsi="仿宋" w:hint="eastAsia"/>
          <w:sz w:val="32"/>
          <w:szCs w:val="32"/>
        </w:rPr>
        <w:t>，</w:t>
      </w:r>
      <w:r w:rsidR="00D003AB">
        <w:rPr>
          <w:rFonts w:ascii="仿宋" w:eastAsia="仿宋" w:hAnsi="仿宋" w:hint="eastAsia"/>
          <w:sz w:val="32"/>
          <w:szCs w:val="32"/>
        </w:rPr>
        <w:t>债务</w:t>
      </w:r>
      <w:r w:rsidR="00B41DCD">
        <w:rPr>
          <w:rFonts w:ascii="仿宋" w:eastAsia="仿宋" w:hAnsi="仿宋" w:hint="eastAsia"/>
          <w:sz w:val="32"/>
          <w:szCs w:val="32"/>
        </w:rPr>
        <w:t>置换债券</w:t>
      </w:r>
      <w:r w:rsidR="00D003AB">
        <w:rPr>
          <w:rFonts w:ascii="仿宋" w:eastAsia="仿宋" w:hAnsi="仿宋" w:hint="eastAsia"/>
          <w:sz w:val="32"/>
          <w:szCs w:val="32"/>
        </w:rPr>
        <w:t>及</w:t>
      </w:r>
      <w:r w:rsidR="00B41DCD">
        <w:rPr>
          <w:rFonts w:ascii="仿宋" w:eastAsia="仿宋" w:hAnsi="仿宋" w:hint="eastAsia"/>
          <w:sz w:val="32"/>
          <w:szCs w:val="32"/>
        </w:rPr>
        <w:t>还本付息</w:t>
      </w:r>
      <w:r w:rsidR="00037288">
        <w:rPr>
          <w:rFonts w:ascii="仿宋" w:eastAsia="仿宋" w:hAnsi="仿宋" w:hint="eastAsia"/>
          <w:sz w:val="32"/>
          <w:szCs w:val="32"/>
        </w:rPr>
        <w:t>20000万</w:t>
      </w:r>
      <w:r w:rsidR="000142CA">
        <w:rPr>
          <w:rFonts w:ascii="仿宋" w:eastAsia="仿宋" w:hAnsi="仿宋" w:hint="eastAsia"/>
          <w:sz w:val="32"/>
          <w:szCs w:val="32"/>
        </w:rPr>
        <w:t>元</w:t>
      </w:r>
      <w:r w:rsidR="008203C0">
        <w:rPr>
          <w:rFonts w:ascii="仿宋" w:eastAsia="仿宋" w:hAnsi="仿宋" w:hint="eastAsia"/>
          <w:sz w:val="32"/>
          <w:szCs w:val="32"/>
        </w:rPr>
        <w:t>。</w:t>
      </w:r>
    </w:p>
    <w:p w:rsidR="005714E7" w:rsidRDefault="00BC00FF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5714E7">
        <w:rPr>
          <w:rFonts w:ascii="仿宋" w:eastAsia="仿宋" w:hAnsi="仿宋" w:hint="eastAsia"/>
          <w:sz w:val="32"/>
          <w:szCs w:val="32"/>
        </w:rPr>
        <w:t>教育费附加专收专支方面：2020年教育费附加计划收入14000万元，上年结余42万元，安排教育支出14042万元。</w:t>
      </w:r>
    </w:p>
    <w:p w:rsidR="00681B39" w:rsidRPr="005E1518" w:rsidRDefault="0002697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</w:t>
      </w:r>
      <w:r w:rsidR="00D17D16">
        <w:rPr>
          <w:rFonts w:ascii="仿宋" w:eastAsia="仿宋" w:hAnsi="仿宋" w:hint="eastAsia"/>
          <w:sz w:val="32"/>
          <w:szCs w:val="32"/>
        </w:rPr>
        <w:t>、预留经费和</w:t>
      </w:r>
      <w:r w:rsidR="00D17D16" w:rsidRPr="00037288">
        <w:rPr>
          <w:rFonts w:ascii="仿宋" w:eastAsia="仿宋" w:hAnsi="仿宋" w:hint="eastAsia"/>
          <w:sz w:val="32"/>
          <w:szCs w:val="32"/>
        </w:rPr>
        <w:t>预备费方面：预留经费</w:t>
      </w:r>
      <w:r w:rsidR="00037288" w:rsidRPr="00037288">
        <w:rPr>
          <w:rFonts w:ascii="仿宋" w:eastAsia="仿宋" w:hAnsi="仿宋" w:hint="eastAsia"/>
          <w:sz w:val="32"/>
          <w:szCs w:val="32"/>
        </w:rPr>
        <w:t>43000万</w:t>
      </w:r>
      <w:r w:rsidR="00D17D16" w:rsidRPr="00037288">
        <w:rPr>
          <w:rFonts w:ascii="仿宋" w:eastAsia="仿宋" w:hAnsi="仿宋" w:hint="eastAsia"/>
          <w:sz w:val="32"/>
          <w:szCs w:val="32"/>
        </w:rPr>
        <w:t>元，</w:t>
      </w:r>
      <w:r w:rsidR="00F350AB" w:rsidRPr="00037288">
        <w:rPr>
          <w:rFonts w:ascii="仿宋" w:eastAsia="仿宋" w:hAnsi="仿宋" w:hint="eastAsia"/>
          <w:sz w:val="32"/>
          <w:szCs w:val="32"/>
        </w:rPr>
        <w:t>其中:正常调资</w:t>
      </w:r>
      <w:r w:rsidR="00037288" w:rsidRPr="00037288">
        <w:rPr>
          <w:rFonts w:ascii="仿宋" w:eastAsia="仿宋" w:hAnsi="仿宋" w:hint="eastAsia"/>
          <w:sz w:val="32"/>
          <w:szCs w:val="32"/>
        </w:rPr>
        <w:t>5000万</w:t>
      </w:r>
      <w:r w:rsidR="00F350AB" w:rsidRPr="00037288">
        <w:rPr>
          <w:rFonts w:ascii="仿宋" w:eastAsia="仿宋" w:hAnsi="仿宋" w:hint="eastAsia"/>
          <w:sz w:val="32"/>
          <w:szCs w:val="32"/>
        </w:rPr>
        <w:t>元，2019年考核奖</w:t>
      </w:r>
      <w:r w:rsidR="00E422AC">
        <w:rPr>
          <w:rFonts w:ascii="仿宋" w:eastAsia="仿宋" w:hAnsi="仿宋" w:hint="eastAsia"/>
          <w:sz w:val="32"/>
          <w:szCs w:val="32"/>
        </w:rPr>
        <w:t>金</w:t>
      </w:r>
      <w:r w:rsidR="00037288" w:rsidRPr="00037288">
        <w:rPr>
          <w:rFonts w:ascii="仿宋" w:eastAsia="仿宋" w:hAnsi="仿宋" w:hint="eastAsia"/>
          <w:sz w:val="32"/>
          <w:szCs w:val="32"/>
        </w:rPr>
        <w:t>30000万</w:t>
      </w:r>
      <w:r w:rsidR="00F350AB" w:rsidRPr="00037288">
        <w:rPr>
          <w:rFonts w:ascii="仿宋" w:eastAsia="仿宋" w:hAnsi="仿宋" w:hint="eastAsia"/>
          <w:sz w:val="32"/>
          <w:szCs w:val="32"/>
        </w:rPr>
        <w:t>元</w:t>
      </w:r>
      <w:r w:rsidR="00037288" w:rsidRPr="00037288">
        <w:rPr>
          <w:rFonts w:ascii="仿宋" w:eastAsia="仿宋" w:hAnsi="仿宋" w:hint="eastAsia"/>
          <w:sz w:val="32"/>
          <w:szCs w:val="32"/>
        </w:rPr>
        <w:t>；</w:t>
      </w:r>
      <w:r w:rsidR="00D17D16" w:rsidRPr="00037288">
        <w:rPr>
          <w:rFonts w:ascii="仿宋" w:eastAsia="仿宋" w:hAnsi="仿宋" w:hint="eastAsia"/>
          <w:sz w:val="32"/>
          <w:szCs w:val="32"/>
        </w:rPr>
        <w:t>预留</w:t>
      </w:r>
      <w:r>
        <w:rPr>
          <w:rFonts w:ascii="仿宋" w:eastAsia="仿宋" w:hAnsi="仿宋" w:hint="eastAsia"/>
          <w:sz w:val="32"/>
          <w:szCs w:val="32"/>
        </w:rPr>
        <w:t>经费和</w:t>
      </w:r>
      <w:r w:rsidR="00D17D16" w:rsidRPr="00037288">
        <w:rPr>
          <w:rFonts w:ascii="仿宋" w:eastAsia="仿宋" w:hAnsi="仿宋" w:hint="eastAsia"/>
          <w:sz w:val="32"/>
          <w:szCs w:val="32"/>
        </w:rPr>
        <w:t>预备费（财力的2%）</w:t>
      </w:r>
      <w:r w:rsidR="00037288" w:rsidRPr="00037288">
        <w:rPr>
          <w:rFonts w:ascii="仿宋" w:eastAsia="仿宋" w:hAnsi="仿宋" w:hint="eastAsia"/>
          <w:sz w:val="32"/>
          <w:szCs w:val="32"/>
        </w:rPr>
        <w:t>8000万</w:t>
      </w:r>
      <w:r w:rsidR="00D17D16" w:rsidRPr="00037288">
        <w:rPr>
          <w:rFonts w:ascii="仿宋" w:eastAsia="仿宋" w:hAnsi="仿宋" w:hint="eastAsia"/>
          <w:sz w:val="32"/>
          <w:szCs w:val="32"/>
        </w:rPr>
        <w:t>元。</w:t>
      </w:r>
    </w:p>
    <w:p w:rsidR="00681B39" w:rsidRPr="001813DC" w:rsidRDefault="00681B39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 xml:space="preserve"> 三、</w:t>
      </w:r>
      <w:r w:rsidR="006B77F7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15400A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6B77F7">
        <w:rPr>
          <w:rFonts w:asciiTheme="minorEastAsia" w:eastAsiaTheme="minorEastAsia" w:hAnsiTheme="minorEastAsia" w:hint="eastAsia"/>
          <w:b/>
          <w:sz w:val="32"/>
          <w:szCs w:val="32"/>
        </w:rPr>
        <w:t>年收支</w:t>
      </w:r>
      <w:r w:rsidR="004B34D5" w:rsidRPr="001813DC">
        <w:rPr>
          <w:rFonts w:asciiTheme="minorEastAsia" w:eastAsiaTheme="minorEastAsia" w:hAnsiTheme="minorEastAsia" w:hint="eastAsia"/>
          <w:b/>
          <w:sz w:val="32"/>
          <w:szCs w:val="32"/>
        </w:rPr>
        <w:t>安排情况</w:t>
      </w:r>
    </w:p>
    <w:p w:rsidR="00681B39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342840">
        <w:rPr>
          <w:rFonts w:ascii="楷体" w:eastAsia="楷体" w:hAnsi="楷体" w:hint="eastAsia"/>
          <w:b/>
          <w:sz w:val="32"/>
          <w:szCs w:val="32"/>
        </w:rPr>
        <w:t>（一）一般预算收入</w:t>
      </w:r>
      <w:r w:rsidR="006B77F7">
        <w:rPr>
          <w:rFonts w:ascii="楷体" w:eastAsia="楷体" w:hAnsi="楷体" w:hint="eastAsia"/>
          <w:b/>
          <w:sz w:val="32"/>
          <w:szCs w:val="32"/>
        </w:rPr>
        <w:t>安排情况</w:t>
      </w:r>
    </w:p>
    <w:p w:rsidR="00681B39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7049">
        <w:rPr>
          <w:rFonts w:ascii="仿宋" w:eastAsia="仿宋" w:hAnsi="仿宋" w:hint="eastAsia"/>
          <w:sz w:val="32"/>
          <w:szCs w:val="32"/>
        </w:rPr>
        <w:t>20</w:t>
      </w:r>
      <w:r w:rsidR="0015400A" w:rsidRPr="00937049">
        <w:rPr>
          <w:rFonts w:ascii="仿宋" w:eastAsia="仿宋" w:hAnsi="仿宋" w:hint="eastAsia"/>
          <w:sz w:val="32"/>
          <w:szCs w:val="32"/>
        </w:rPr>
        <w:t>20</w:t>
      </w:r>
      <w:r w:rsidRPr="00937049">
        <w:rPr>
          <w:rFonts w:ascii="仿宋" w:eastAsia="仿宋" w:hAnsi="仿宋" w:hint="eastAsia"/>
          <w:sz w:val="32"/>
          <w:szCs w:val="32"/>
        </w:rPr>
        <w:t>年全县</w:t>
      </w:r>
      <w:r w:rsidRPr="00CF3E63">
        <w:rPr>
          <w:rFonts w:ascii="仿宋" w:eastAsia="仿宋" w:hAnsi="仿宋" w:hint="eastAsia"/>
          <w:sz w:val="32"/>
          <w:szCs w:val="32"/>
        </w:rPr>
        <w:t>地方一般预算收入</w:t>
      </w:r>
      <w:r w:rsidR="00CF3E63">
        <w:rPr>
          <w:rFonts w:ascii="仿宋" w:eastAsia="仿宋" w:hAnsi="仿宋" w:hint="eastAsia"/>
          <w:sz w:val="32"/>
          <w:szCs w:val="32"/>
        </w:rPr>
        <w:t>预计</w:t>
      </w:r>
      <w:r w:rsidR="00CF3E63" w:rsidRPr="00CF3E63">
        <w:rPr>
          <w:rFonts w:ascii="仿宋" w:eastAsia="仿宋" w:hAnsi="仿宋" w:hint="eastAsia"/>
          <w:sz w:val="32"/>
          <w:szCs w:val="32"/>
        </w:rPr>
        <w:t>28</w:t>
      </w:r>
      <w:r w:rsidRPr="00CF3E63">
        <w:rPr>
          <w:rFonts w:ascii="仿宋" w:eastAsia="仿宋" w:hAnsi="仿宋" w:hint="eastAsia"/>
          <w:sz w:val="32"/>
          <w:szCs w:val="32"/>
        </w:rPr>
        <w:t>亿元，较上年</w:t>
      </w:r>
      <w:r w:rsidR="009E635C">
        <w:rPr>
          <w:rFonts w:ascii="仿宋" w:eastAsia="仿宋" w:hAnsi="仿宋" w:hint="eastAsia"/>
          <w:sz w:val="32"/>
          <w:szCs w:val="32"/>
        </w:rPr>
        <w:t>减少20.57%，</w:t>
      </w:r>
      <w:r w:rsidR="00CF3E63" w:rsidRPr="00CF3E63">
        <w:rPr>
          <w:rFonts w:ascii="仿宋" w:eastAsia="仿宋" w:hAnsi="仿宋" w:hint="eastAsia"/>
          <w:sz w:val="32"/>
          <w:szCs w:val="32"/>
        </w:rPr>
        <w:t>减</w:t>
      </w:r>
      <w:r w:rsidR="009E635C">
        <w:rPr>
          <w:rFonts w:ascii="仿宋" w:eastAsia="仿宋" w:hAnsi="仿宋" w:hint="eastAsia"/>
          <w:sz w:val="32"/>
          <w:szCs w:val="32"/>
        </w:rPr>
        <w:t>收7.25亿元。</w:t>
      </w:r>
      <w:r w:rsidR="00CF3E63" w:rsidRPr="00CF3E63">
        <w:rPr>
          <w:rFonts w:ascii="仿宋_GB2312" w:eastAsia="仿宋_GB2312" w:hAnsi="仿宋"/>
          <w:sz w:val="32"/>
          <w:szCs w:val="32"/>
        </w:rPr>
        <w:t xml:space="preserve"> </w:t>
      </w:r>
    </w:p>
    <w:p w:rsidR="00681B39" w:rsidRPr="008A6525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6525">
        <w:rPr>
          <w:rFonts w:ascii="仿宋" w:eastAsia="仿宋" w:hAnsi="仿宋" w:hint="eastAsia"/>
          <w:sz w:val="32"/>
          <w:szCs w:val="32"/>
        </w:rPr>
        <w:t>财政收入任务按征收部门分解情况：</w:t>
      </w:r>
    </w:p>
    <w:p w:rsidR="00681B39" w:rsidRPr="008A6525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县</w:t>
      </w:r>
      <w:r w:rsidR="008A6525" w:rsidRPr="008A6525">
        <w:rPr>
          <w:rFonts w:ascii="仿宋" w:eastAsia="仿宋" w:hAnsi="仿宋" w:hint="eastAsia"/>
          <w:b/>
          <w:sz w:val="32"/>
          <w:szCs w:val="32"/>
        </w:rPr>
        <w:t>税务</w:t>
      </w:r>
      <w:r w:rsidRPr="008A6525">
        <w:rPr>
          <w:rFonts w:ascii="仿宋" w:eastAsia="仿宋" w:hAnsi="仿宋" w:hint="eastAsia"/>
          <w:b/>
          <w:sz w:val="32"/>
          <w:szCs w:val="32"/>
        </w:rPr>
        <w:t>局</w:t>
      </w:r>
      <w:r w:rsidRPr="008A6525">
        <w:rPr>
          <w:rFonts w:ascii="仿宋" w:eastAsia="仿宋" w:hAnsi="仿宋" w:hint="eastAsia"/>
          <w:sz w:val="32"/>
          <w:szCs w:val="32"/>
        </w:rPr>
        <w:t>地方收入任务</w:t>
      </w:r>
      <w:r w:rsidR="00CF3E63" w:rsidRPr="008A6525">
        <w:rPr>
          <w:rFonts w:ascii="仿宋" w:eastAsia="仿宋" w:hAnsi="仿宋" w:hint="eastAsia"/>
          <w:sz w:val="32"/>
          <w:szCs w:val="32"/>
        </w:rPr>
        <w:t>22</w:t>
      </w:r>
      <w:r w:rsidRPr="008A6525">
        <w:rPr>
          <w:rFonts w:ascii="仿宋" w:eastAsia="仿宋" w:hAnsi="仿宋" w:hint="eastAsia"/>
          <w:sz w:val="32"/>
          <w:szCs w:val="32"/>
        </w:rPr>
        <w:t>亿元，较上年</w:t>
      </w:r>
      <w:r w:rsidR="009E635C">
        <w:rPr>
          <w:rFonts w:ascii="仿宋" w:eastAsia="仿宋" w:hAnsi="仿宋" w:hint="eastAsia"/>
          <w:sz w:val="32"/>
          <w:szCs w:val="32"/>
        </w:rPr>
        <w:t>减少18.64%</w:t>
      </w:r>
      <w:r w:rsidR="00755368" w:rsidRPr="008A6525">
        <w:rPr>
          <w:rFonts w:ascii="仿宋" w:eastAsia="仿宋" w:hAnsi="仿宋" w:hint="eastAsia"/>
          <w:sz w:val="32"/>
          <w:szCs w:val="32"/>
        </w:rPr>
        <w:t>，</w:t>
      </w:r>
      <w:r w:rsidR="008A6525" w:rsidRPr="008A6525">
        <w:rPr>
          <w:rFonts w:ascii="仿宋" w:eastAsia="仿宋" w:hAnsi="仿宋" w:hint="eastAsia"/>
          <w:sz w:val="32"/>
          <w:szCs w:val="32"/>
        </w:rPr>
        <w:t>减收5</w:t>
      </w:r>
      <w:r w:rsidRPr="008A6525">
        <w:rPr>
          <w:rFonts w:ascii="仿宋" w:eastAsia="仿宋" w:hAnsi="仿宋" w:hint="eastAsia"/>
          <w:sz w:val="32"/>
          <w:szCs w:val="32"/>
        </w:rPr>
        <w:t>亿元。</w:t>
      </w:r>
    </w:p>
    <w:p w:rsidR="00681B39" w:rsidRPr="008A6525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市</w:t>
      </w:r>
      <w:r w:rsidR="00937049" w:rsidRPr="008A6525">
        <w:rPr>
          <w:rFonts w:ascii="仿宋" w:eastAsia="仿宋" w:hAnsi="仿宋" w:hint="eastAsia"/>
          <w:b/>
          <w:sz w:val="32"/>
          <w:szCs w:val="32"/>
        </w:rPr>
        <w:t>税务</w:t>
      </w:r>
      <w:r w:rsidRPr="008A6525">
        <w:rPr>
          <w:rFonts w:ascii="仿宋" w:eastAsia="仿宋" w:hAnsi="仿宋" w:hint="eastAsia"/>
          <w:b/>
          <w:sz w:val="32"/>
          <w:szCs w:val="32"/>
        </w:rPr>
        <w:t>分局</w:t>
      </w:r>
      <w:r w:rsidRPr="008A6525">
        <w:rPr>
          <w:rFonts w:ascii="仿宋" w:eastAsia="仿宋" w:hAnsi="仿宋" w:hint="eastAsia"/>
          <w:sz w:val="32"/>
          <w:szCs w:val="32"/>
        </w:rPr>
        <w:t>地方收入任务</w:t>
      </w:r>
      <w:r w:rsidR="00937049" w:rsidRPr="008A6525">
        <w:rPr>
          <w:rFonts w:ascii="仿宋" w:eastAsia="仿宋" w:hAnsi="仿宋" w:hint="eastAsia"/>
          <w:sz w:val="32"/>
          <w:szCs w:val="32"/>
        </w:rPr>
        <w:t>1</w:t>
      </w:r>
      <w:r w:rsidRPr="008A6525">
        <w:rPr>
          <w:rFonts w:ascii="仿宋" w:eastAsia="仿宋" w:hAnsi="仿宋" w:hint="eastAsia"/>
          <w:sz w:val="32"/>
          <w:szCs w:val="32"/>
        </w:rPr>
        <w:t>亿元，较上年</w:t>
      </w:r>
      <w:r w:rsidR="00937049" w:rsidRPr="008A6525">
        <w:rPr>
          <w:rFonts w:ascii="仿宋" w:eastAsia="仿宋" w:hAnsi="仿宋" w:hint="eastAsia"/>
          <w:sz w:val="32"/>
          <w:szCs w:val="32"/>
        </w:rPr>
        <w:t>减少</w:t>
      </w:r>
      <w:r w:rsidR="009E635C">
        <w:rPr>
          <w:rFonts w:ascii="仿宋" w:eastAsia="仿宋" w:hAnsi="仿宋" w:hint="eastAsia"/>
          <w:sz w:val="32"/>
          <w:szCs w:val="32"/>
        </w:rPr>
        <w:t>4.17</w:t>
      </w:r>
      <w:r w:rsidRPr="008A6525">
        <w:rPr>
          <w:rFonts w:ascii="仿宋" w:eastAsia="仿宋" w:hAnsi="仿宋" w:hint="eastAsia"/>
          <w:sz w:val="32"/>
          <w:szCs w:val="32"/>
        </w:rPr>
        <w:t>%，</w:t>
      </w:r>
      <w:r w:rsidR="00937049" w:rsidRPr="008A6525">
        <w:rPr>
          <w:rFonts w:ascii="仿宋" w:eastAsia="仿宋" w:hAnsi="仿宋" w:hint="eastAsia"/>
          <w:sz w:val="32"/>
          <w:szCs w:val="32"/>
        </w:rPr>
        <w:t>减收</w:t>
      </w:r>
      <w:r w:rsidR="009E635C">
        <w:rPr>
          <w:rFonts w:ascii="仿宋" w:eastAsia="仿宋" w:hAnsi="仿宋" w:hint="eastAsia"/>
          <w:sz w:val="32"/>
          <w:szCs w:val="32"/>
        </w:rPr>
        <w:t>435万</w:t>
      </w:r>
      <w:r w:rsidRPr="008A6525">
        <w:rPr>
          <w:rFonts w:ascii="仿宋" w:eastAsia="仿宋" w:hAnsi="仿宋" w:hint="eastAsia"/>
          <w:sz w:val="32"/>
          <w:szCs w:val="32"/>
        </w:rPr>
        <w:t>元。</w:t>
      </w:r>
    </w:p>
    <w:p w:rsidR="00681B39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财政部门</w:t>
      </w:r>
      <w:r w:rsidRPr="008A6525">
        <w:rPr>
          <w:rFonts w:ascii="仿宋" w:eastAsia="仿宋" w:hAnsi="仿宋" w:hint="eastAsia"/>
          <w:sz w:val="32"/>
          <w:szCs w:val="32"/>
        </w:rPr>
        <w:t>收入任务</w:t>
      </w:r>
      <w:r w:rsidR="008A6525" w:rsidRPr="008A6525">
        <w:rPr>
          <w:rFonts w:ascii="仿宋" w:eastAsia="仿宋" w:hAnsi="仿宋" w:hint="eastAsia"/>
          <w:sz w:val="32"/>
          <w:szCs w:val="32"/>
        </w:rPr>
        <w:t>5</w:t>
      </w:r>
      <w:r w:rsidRPr="008A6525">
        <w:rPr>
          <w:rFonts w:ascii="仿宋" w:eastAsia="仿宋" w:hAnsi="仿宋" w:hint="eastAsia"/>
          <w:sz w:val="32"/>
          <w:szCs w:val="32"/>
        </w:rPr>
        <w:t>亿元，较上年减少</w:t>
      </w:r>
      <w:r w:rsidR="008A6525" w:rsidRPr="008A6525">
        <w:rPr>
          <w:rFonts w:ascii="仿宋" w:eastAsia="仿宋" w:hAnsi="仿宋" w:hint="eastAsia"/>
          <w:sz w:val="32"/>
          <w:szCs w:val="32"/>
        </w:rPr>
        <w:t>30.2</w:t>
      </w:r>
      <w:r w:rsidR="009E635C">
        <w:rPr>
          <w:rFonts w:ascii="仿宋" w:eastAsia="仿宋" w:hAnsi="仿宋" w:hint="eastAsia"/>
          <w:sz w:val="32"/>
          <w:szCs w:val="32"/>
        </w:rPr>
        <w:t>8</w:t>
      </w:r>
      <w:r w:rsidRPr="008A6525">
        <w:rPr>
          <w:rFonts w:ascii="仿宋" w:eastAsia="仿宋" w:hAnsi="仿宋" w:hint="eastAsia"/>
          <w:sz w:val="32"/>
          <w:szCs w:val="32"/>
        </w:rPr>
        <w:t>%，减</w:t>
      </w:r>
      <w:r w:rsidR="009E635C">
        <w:rPr>
          <w:rFonts w:ascii="仿宋" w:eastAsia="仿宋" w:hAnsi="仿宋" w:hint="eastAsia"/>
          <w:sz w:val="32"/>
          <w:szCs w:val="32"/>
        </w:rPr>
        <w:t>收</w:t>
      </w:r>
      <w:r w:rsidR="008A6525" w:rsidRPr="008A6525">
        <w:rPr>
          <w:rFonts w:ascii="仿宋" w:eastAsia="仿宋" w:hAnsi="仿宋" w:hint="eastAsia"/>
          <w:sz w:val="32"/>
          <w:szCs w:val="32"/>
        </w:rPr>
        <w:t>2.17</w:t>
      </w:r>
      <w:r w:rsidRPr="008A6525">
        <w:rPr>
          <w:rFonts w:ascii="仿宋" w:eastAsia="仿宋" w:hAnsi="仿宋" w:hint="eastAsia"/>
          <w:sz w:val="32"/>
          <w:szCs w:val="32"/>
        </w:rPr>
        <w:t>亿元。其中：</w:t>
      </w:r>
      <w:r w:rsidR="008A6525" w:rsidRPr="008A6525">
        <w:rPr>
          <w:rFonts w:ascii="仿宋" w:eastAsia="仿宋" w:hAnsi="仿宋" w:hint="eastAsia"/>
          <w:sz w:val="32"/>
          <w:szCs w:val="32"/>
        </w:rPr>
        <w:t>国有资产（资源）有偿使用收入1.3亿元</w:t>
      </w:r>
      <w:r w:rsidR="00BA11D5" w:rsidRPr="008A6525">
        <w:rPr>
          <w:rFonts w:ascii="仿宋" w:eastAsia="仿宋" w:hAnsi="仿宋" w:hint="eastAsia"/>
          <w:sz w:val="32"/>
          <w:szCs w:val="32"/>
        </w:rPr>
        <w:t>，</w:t>
      </w:r>
      <w:r w:rsidR="008A6525" w:rsidRPr="008A6525">
        <w:rPr>
          <w:rFonts w:ascii="仿宋" w:eastAsia="仿宋" w:hAnsi="仿宋" w:hint="eastAsia"/>
          <w:sz w:val="32"/>
          <w:szCs w:val="32"/>
        </w:rPr>
        <w:t>罚没收入</w:t>
      </w:r>
      <w:r w:rsidR="009364AA">
        <w:rPr>
          <w:rFonts w:ascii="仿宋" w:eastAsia="仿宋" w:hAnsi="仿宋" w:hint="eastAsia"/>
          <w:sz w:val="32"/>
          <w:szCs w:val="32"/>
        </w:rPr>
        <w:t>7000万</w:t>
      </w:r>
      <w:r w:rsidR="008A6525" w:rsidRPr="008A6525">
        <w:rPr>
          <w:rFonts w:ascii="仿宋" w:eastAsia="仿宋" w:hAnsi="仿宋" w:hint="eastAsia"/>
          <w:sz w:val="32"/>
          <w:szCs w:val="32"/>
        </w:rPr>
        <w:t>元，</w:t>
      </w:r>
      <w:r w:rsidRPr="008A6525">
        <w:rPr>
          <w:rFonts w:ascii="仿宋" w:eastAsia="仿宋" w:hAnsi="仿宋" w:hint="eastAsia"/>
          <w:sz w:val="32"/>
          <w:szCs w:val="32"/>
        </w:rPr>
        <w:t>教育费附加收入</w:t>
      </w:r>
      <w:r w:rsidR="008A6525" w:rsidRPr="008A6525">
        <w:rPr>
          <w:rFonts w:ascii="仿宋" w:eastAsia="仿宋" w:hAnsi="仿宋" w:hint="eastAsia"/>
          <w:sz w:val="32"/>
          <w:szCs w:val="32"/>
        </w:rPr>
        <w:t>1.4</w:t>
      </w:r>
      <w:r w:rsidR="009364AA">
        <w:rPr>
          <w:rFonts w:ascii="仿宋" w:eastAsia="仿宋" w:hAnsi="仿宋" w:hint="eastAsia"/>
          <w:sz w:val="32"/>
          <w:szCs w:val="32"/>
        </w:rPr>
        <w:t>亿</w:t>
      </w:r>
      <w:r w:rsidRPr="008A6525">
        <w:rPr>
          <w:rFonts w:ascii="仿宋" w:eastAsia="仿宋" w:hAnsi="仿宋" w:hint="eastAsia"/>
          <w:sz w:val="32"/>
          <w:szCs w:val="32"/>
        </w:rPr>
        <w:t>元，</w:t>
      </w:r>
      <w:r w:rsidR="008A6525" w:rsidRPr="008A6525">
        <w:rPr>
          <w:rFonts w:ascii="仿宋" w:eastAsia="仿宋" w:hAnsi="仿宋" w:hint="eastAsia"/>
          <w:sz w:val="32"/>
          <w:szCs w:val="32"/>
        </w:rPr>
        <w:t>专项收入</w:t>
      </w:r>
      <w:r w:rsidR="009364AA">
        <w:rPr>
          <w:rFonts w:ascii="仿宋" w:eastAsia="仿宋" w:hAnsi="仿宋" w:hint="eastAsia"/>
          <w:sz w:val="32"/>
          <w:szCs w:val="32"/>
        </w:rPr>
        <w:t>8500万</w:t>
      </w:r>
      <w:r w:rsidR="008A6525" w:rsidRPr="008A6525">
        <w:rPr>
          <w:rFonts w:ascii="仿宋" w:eastAsia="仿宋" w:hAnsi="仿宋" w:hint="eastAsia"/>
          <w:sz w:val="32"/>
          <w:szCs w:val="32"/>
        </w:rPr>
        <w:t>元，</w:t>
      </w:r>
      <w:r w:rsidR="00BA11D5" w:rsidRPr="008A6525">
        <w:rPr>
          <w:rFonts w:ascii="仿宋" w:eastAsia="仿宋" w:hAnsi="仿宋" w:hint="eastAsia"/>
          <w:sz w:val="32"/>
          <w:szCs w:val="32"/>
        </w:rPr>
        <w:t>行政性收费收入</w:t>
      </w:r>
      <w:r w:rsidR="008A6525" w:rsidRPr="008A6525">
        <w:rPr>
          <w:rFonts w:ascii="仿宋" w:eastAsia="仿宋" w:hAnsi="仿宋" w:hint="eastAsia"/>
          <w:sz w:val="32"/>
          <w:szCs w:val="32"/>
        </w:rPr>
        <w:t>7500</w:t>
      </w:r>
      <w:r w:rsidR="00BA11D5" w:rsidRPr="008A6525">
        <w:rPr>
          <w:rFonts w:ascii="仿宋" w:eastAsia="仿宋" w:hAnsi="仿宋" w:hint="eastAsia"/>
          <w:sz w:val="32"/>
          <w:szCs w:val="32"/>
        </w:rPr>
        <w:t>万元</w:t>
      </w:r>
      <w:r w:rsidRPr="008A6525">
        <w:rPr>
          <w:rFonts w:ascii="仿宋" w:eastAsia="仿宋" w:hAnsi="仿宋" w:hint="eastAsia"/>
          <w:sz w:val="32"/>
          <w:szCs w:val="32"/>
        </w:rPr>
        <w:t>。非税收入占到一般预算收入的</w:t>
      </w:r>
      <w:r w:rsidR="008A6525" w:rsidRPr="008A6525">
        <w:rPr>
          <w:rFonts w:ascii="仿宋" w:eastAsia="仿宋" w:hAnsi="仿宋" w:hint="eastAsia"/>
          <w:sz w:val="32"/>
          <w:szCs w:val="32"/>
        </w:rPr>
        <w:t>17.85</w:t>
      </w:r>
      <w:r w:rsidRPr="008A6525">
        <w:rPr>
          <w:rFonts w:ascii="仿宋" w:eastAsia="仿宋" w:hAnsi="仿宋" w:hint="eastAsia"/>
          <w:sz w:val="32"/>
          <w:szCs w:val="32"/>
        </w:rPr>
        <w:t>%。</w:t>
      </w:r>
    </w:p>
    <w:p w:rsidR="00681B39" w:rsidRPr="00B1324F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1324F">
        <w:rPr>
          <w:rFonts w:ascii="楷体" w:eastAsia="楷体" w:hAnsi="楷体" w:hint="eastAsia"/>
          <w:b/>
          <w:sz w:val="32"/>
          <w:szCs w:val="32"/>
        </w:rPr>
        <w:t>（二）基金预算收入</w:t>
      </w:r>
      <w:r w:rsidR="006B77F7" w:rsidRPr="00B1324F">
        <w:rPr>
          <w:rFonts w:ascii="楷体" w:eastAsia="楷体" w:hAnsi="楷体" w:hint="eastAsia"/>
          <w:b/>
          <w:sz w:val="32"/>
          <w:szCs w:val="32"/>
        </w:rPr>
        <w:t>安排情况</w:t>
      </w:r>
    </w:p>
    <w:p w:rsidR="005E1518" w:rsidRDefault="00681B39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B1324F">
        <w:rPr>
          <w:rFonts w:ascii="仿宋" w:eastAsia="仿宋" w:hAnsi="仿宋" w:hint="eastAsia"/>
          <w:sz w:val="32"/>
          <w:szCs w:val="32"/>
        </w:rPr>
        <w:t xml:space="preserve"> </w:t>
      </w:r>
      <w:r w:rsidR="004B34D5" w:rsidRPr="00B1324F">
        <w:rPr>
          <w:rFonts w:ascii="仿宋" w:eastAsia="仿宋" w:hAnsi="仿宋" w:hint="eastAsia"/>
          <w:sz w:val="32"/>
          <w:szCs w:val="32"/>
        </w:rPr>
        <w:t>20</w:t>
      </w:r>
      <w:r w:rsidR="004161E7" w:rsidRPr="00B1324F">
        <w:rPr>
          <w:rFonts w:ascii="仿宋" w:eastAsia="仿宋" w:hAnsi="仿宋" w:hint="eastAsia"/>
          <w:sz w:val="32"/>
          <w:szCs w:val="32"/>
        </w:rPr>
        <w:t>20</w:t>
      </w:r>
      <w:r w:rsidR="004B34D5" w:rsidRPr="00B1324F">
        <w:rPr>
          <w:rFonts w:ascii="仿宋" w:eastAsia="仿宋" w:hAnsi="仿宋" w:hint="eastAsia"/>
          <w:sz w:val="32"/>
          <w:szCs w:val="32"/>
        </w:rPr>
        <w:t>年全县基金预算</w:t>
      </w:r>
      <w:r w:rsidR="00FB2E14" w:rsidRPr="00B1324F">
        <w:rPr>
          <w:rFonts w:ascii="仿宋" w:eastAsia="仿宋" w:hAnsi="仿宋" w:hint="eastAsia"/>
          <w:sz w:val="32"/>
          <w:szCs w:val="32"/>
        </w:rPr>
        <w:t>收入安排</w:t>
      </w:r>
      <w:r w:rsidR="004161E7" w:rsidRPr="00B1324F">
        <w:rPr>
          <w:rFonts w:ascii="仿宋" w:eastAsia="仿宋" w:hAnsi="仿宋" w:hint="eastAsia"/>
          <w:sz w:val="32"/>
          <w:szCs w:val="32"/>
        </w:rPr>
        <w:t>2.3</w:t>
      </w:r>
      <w:r w:rsidR="004B34D5" w:rsidRPr="00B1324F">
        <w:rPr>
          <w:rFonts w:ascii="仿宋" w:eastAsia="仿宋" w:hAnsi="仿宋" w:hint="eastAsia"/>
          <w:sz w:val="32"/>
          <w:szCs w:val="32"/>
        </w:rPr>
        <w:t>亿元，其中：国有土地使用权出让收入（</w:t>
      </w:r>
      <w:r w:rsidR="003724AD">
        <w:rPr>
          <w:rFonts w:ascii="仿宋" w:eastAsia="仿宋" w:hAnsi="仿宋" w:hint="eastAsia"/>
          <w:sz w:val="32"/>
          <w:szCs w:val="32"/>
        </w:rPr>
        <w:t>含企业垫付成本</w:t>
      </w:r>
      <w:r w:rsidR="004B34D5" w:rsidRPr="00B1324F">
        <w:rPr>
          <w:rFonts w:ascii="仿宋" w:eastAsia="仿宋" w:hAnsi="仿宋" w:hint="eastAsia"/>
          <w:sz w:val="32"/>
          <w:szCs w:val="32"/>
        </w:rPr>
        <w:t>）</w:t>
      </w:r>
      <w:r w:rsidR="004161E7" w:rsidRPr="00B1324F">
        <w:rPr>
          <w:rFonts w:ascii="仿宋" w:eastAsia="仿宋" w:hAnsi="仿宋" w:hint="eastAsia"/>
          <w:sz w:val="32"/>
          <w:szCs w:val="32"/>
        </w:rPr>
        <w:t>2</w:t>
      </w:r>
      <w:r w:rsidR="00267424" w:rsidRPr="00B1324F">
        <w:rPr>
          <w:rFonts w:ascii="仿宋" w:eastAsia="仿宋" w:hAnsi="仿宋" w:hint="eastAsia"/>
          <w:sz w:val="32"/>
          <w:szCs w:val="32"/>
        </w:rPr>
        <w:t>亿</w:t>
      </w:r>
      <w:r w:rsidR="004B34D5" w:rsidRPr="00B1324F">
        <w:rPr>
          <w:rFonts w:ascii="仿宋" w:eastAsia="仿宋" w:hAnsi="仿宋" w:hint="eastAsia"/>
          <w:sz w:val="32"/>
          <w:szCs w:val="32"/>
        </w:rPr>
        <w:t>元，城市配套费收入</w:t>
      </w:r>
      <w:r w:rsidR="004161E7" w:rsidRPr="00B1324F">
        <w:rPr>
          <w:rFonts w:ascii="仿宋" w:eastAsia="仿宋" w:hAnsi="仿宋" w:hint="eastAsia"/>
          <w:sz w:val="32"/>
          <w:szCs w:val="32"/>
        </w:rPr>
        <w:t>450</w:t>
      </w:r>
      <w:r w:rsidR="004B34D5" w:rsidRPr="00B1324F">
        <w:rPr>
          <w:rFonts w:ascii="仿宋" w:eastAsia="仿宋" w:hAnsi="仿宋" w:hint="eastAsia"/>
          <w:sz w:val="32"/>
          <w:szCs w:val="32"/>
        </w:rPr>
        <w:t>万元</w:t>
      </w:r>
      <w:r w:rsidR="00274D5F">
        <w:rPr>
          <w:rFonts w:ascii="仿宋" w:eastAsia="仿宋" w:hAnsi="仿宋" w:hint="eastAsia"/>
          <w:sz w:val="32"/>
          <w:szCs w:val="32"/>
        </w:rPr>
        <w:t>，</w:t>
      </w:r>
      <w:r w:rsidR="004161E7">
        <w:rPr>
          <w:rFonts w:ascii="仿宋" w:eastAsia="仿宋" w:hAnsi="仿宋" w:hint="eastAsia"/>
          <w:sz w:val="32"/>
          <w:szCs w:val="32"/>
        </w:rPr>
        <w:t>专项债券对应</w:t>
      </w:r>
      <w:r w:rsidR="00192CAA">
        <w:rPr>
          <w:rFonts w:ascii="仿宋" w:eastAsia="仿宋" w:hAnsi="仿宋" w:hint="eastAsia"/>
          <w:sz w:val="32"/>
          <w:szCs w:val="32"/>
        </w:rPr>
        <w:t>收入</w:t>
      </w:r>
      <w:r w:rsidR="00664030">
        <w:rPr>
          <w:rFonts w:ascii="仿宋" w:eastAsia="仿宋" w:hAnsi="仿宋" w:hint="eastAsia"/>
          <w:sz w:val="32"/>
          <w:szCs w:val="32"/>
        </w:rPr>
        <w:t>2770</w:t>
      </w:r>
      <w:r w:rsidR="004161E7">
        <w:rPr>
          <w:rFonts w:ascii="仿宋" w:eastAsia="仿宋" w:hAnsi="仿宋" w:hint="eastAsia"/>
          <w:sz w:val="32"/>
          <w:szCs w:val="32"/>
        </w:rPr>
        <w:t>万元</w:t>
      </w:r>
      <w:r w:rsidR="00A61676" w:rsidRPr="00A61676">
        <w:rPr>
          <w:rFonts w:ascii="仿宋" w:eastAsia="仿宋" w:hAnsi="仿宋" w:hint="eastAsia"/>
          <w:sz w:val="32"/>
          <w:szCs w:val="32"/>
        </w:rPr>
        <w:t>。</w:t>
      </w:r>
    </w:p>
    <w:p w:rsidR="008A6525" w:rsidRPr="008A6525" w:rsidRDefault="008A652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710D">
        <w:rPr>
          <w:rFonts w:ascii="楷体" w:eastAsia="楷体" w:hAnsi="楷体" w:hint="eastAsia"/>
          <w:b/>
          <w:sz w:val="32"/>
          <w:szCs w:val="32"/>
        </w:rPr>
        <w:lastRenderedPageBreak/>
        <w:t>（三）国有资本经营预算收入安排情况</w:t>
      </w:r>
    </w:p>
    <w:p w:rsidR="008A6525" w:rsidRDefault="00BF710D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8A6525" w:rsidRPr="008A6525">
        <w:rPr>
          <w:rFonts w:ascii="仿宋" w:eastAsia="仿宋" w:hAnsi="仿宋" w:hint="eastAsia"/>
          <w:sz w:val="32"/>
          <w:szCs w:val="32"/>
        </w:rPr>
        <w:t>全</w:t>
      </w:r>
      <w:r w:rsidR="0006113D">
        <w:rPr>
          <w:rFonts w:ascii="仿宋" w:eastAsia="仿宋" w:hAnsi="仿宋" w:hint="eastAsia"/>
          <w:sz w:val="32"/>
          <w:szCs w:val="32"/>
        </w:rPr>
        <w:t>县</w:t>
      </w:r>
      <w:r w:rsidR="008A6525" w:rsidRPr="008A6525">
        <w:rPr>
          <w:rFonts w:ascii="仿宋" w:eastAsia="仿宋" w:hAnsi="仿宋" w:hint="eastAsia"/>
          <w:sz w:val="32"/>
          <w:szCs w:val="32"/>
        </w:rPr>
        <w:t>国有资本经营预算收入</w:t>
      </w:r>
      <w:r w:rsidR="0006113D">
        <w:rPr>
          <w:rFonts w:ascii="仿宋" w:eastAsia="仿宋" w:hAnsi="仿宋" w:hint="eastAsia"/>
          <w:sz w:val="32"/>
          <w:szCs w:val="32"/>
        </w:rPr>
        <w:t>计划</w:t>
      </w:r>
      <w:r w:rsidR="008A6525" w:rsidRPr="008A6525">
        <w:rPr>
          <w:rFonts w:ascii="仿宋" w:eastAsia="仿宋" w:hAnsi="仿宋" w:hint="eastAsia"/>
          <w:sz w:val="32"/>
          <w:szCs w:val="32"/>
        </w:rPr>
        <w:t>安排2.2</w:t>
      </w:r>
      <w:r w:rsidR="001A598F">
        <w:rPr>
          <w:rFonts w:ascii="仿宋" w:eastAsia="仿宋" w:hAnsi="仿宋" w:hint="eastAsia"/>
          <w:sz w:val="32"/>
          <w:szCs w:val="32"/>
        </w:rPr>
        <w:t>6</w:t>
      </w:r>
      <w:r w:rsidR="008A6525" w:rsidRPr="008A6525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，其中</w:t>
      </w:r>
      <w:r w:rsidR="0006113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利润上缴1.6</w:t>
      </w:r>
      <w:r w:rsidR="001A598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亿元，股息、股利收入0.6</w:t>
      </w:r>
      <w:r w:rsidR="001A598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亿元，盐业公司经营收入120万元。</w:t>
      </w:r>
    </w:p>
    <w:p w:rsidR="00BF710D" w:rsidRPr="00BF710D" w:rsidRDefault="00BF710D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F710D">
        <w:rPr>
          <w:rFonts w:ascii="楷体" w:eastAsia="楷体" w:hAnsi="楷体" w:hint="eastAsia"/>
          <w:b/>
          <w:sz w:val="32"/>
          <w:szCs w:val="32"/>
        </w:rPr>
        <w:t>（四）社保基金预算收入安排情况</w:t>
      </w:r>
    </w:p>
    <w:p w:rsidR="00BF710D" w:rsidRPr="00BF710D" w:rsidRDefault="00BF710D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710D">
        <w:rPr>
          <w:rFonts w:ascii="仿宋" w:eastAsia="仿宋" w:hAnsi="仿宋" w:hint="eastAsia"/>
          <w:sz w:val="32"/>
          <w:szCs w:val="32"/>
        </w:rPr>
        <w:t>2020年全</w:t>
      </w:r>
      <w:r w:rsidR="0006113D">
        <w:rPr>
          <w:rFonts w:ascii="仿宋" w:eastAsia="仿宋" w:hAnsi="仿宋" w:hint="eastAsia"/>
          <w:sz w:val="32"/>
          <w:szCs w:val="32"/>
        </w:rPr>
        <w:t>县</w:t>
      </w:r>
      <w:r w:rsidRPr="00BF710D">
        <w:rPr>
          <w:rFonts w:ascii="仿宋" w:eastAsia="仿宋" w:hAnsi="仿宋" w:hint="eastAsia"/>
          <w:sz w:val="32"/>
          <w:szCs w:val="32"/>
        </w:rPr>
        <w:t>社保基金预算收入安排3.2</w:t>
      </w:r>
      <w:r w:rsidR="009C5965">
        <w:rPr>
          <w:rFonts w:ascii="仿宋" w:eastAsia="仿宋" w:hAnsi="仿宋" w:hint="eastAsia"/>
          <w:sz w:val="32"/>
          <w:szCs w:val="32"/>
        </w:rPr>
        <w:t>4</w:t>
      </w:r>
      <w:r w:rsidRPr="00BF710D">
        <w:rPr>
          <w:rFonts w:ascii="仿宋" w:eastAsia="仿宋" w:hAnsi="仿宋" w:hint="eastAsia"/>
          <w:sz w:val="32"/>
          <w:szCs w:val="32"/>
        </w:rPr>
        <w:t>亿元，其中</w:t>
      </w:r>
      <w:r w:rsidR="0006113D">
        <w:rPr>
          <w:rFonts w:ascii="仿宋" w:eastAsia="仿宋" w:hAnsi="仿宋" w:hint="eastAsia"/>
          <w:sz w:val="32"/>
          <w:szCs w:val="32"/>
        </w:rPr>
        <w:t>：</w:t>
      </w:r>
      <w:r w:rsidRPr="00BF710D">
        <w:rPr>
          <w:rFonts w:ascii="仿宋" w:eastAsia="仿宋" w:hAnsi="仿宋" w:hint="eastAsia"/>
          <w:sz w:val="32"/>
          <w:szCs w:val="32"/>
        </w:rPr>
        <w:t>城镇居民养老保险预算收入1.2</w:t>
      </w:r>
      <w:r w:rsidR="00BD3B77">
        <w:rPr>
          <w:rFonts w:ascii="仿宋" w:eastAsia="仿宋" w:hAnsi="仿宋" w:hint="eastAsia"/>
          <w:sz w:val="32"/>
          <w:szCs w:val="32"/>
        </w:rPr>
        <w:t>2</w:t>
      </w:r>
      <w:r w:rsidRPr="00BF710D">
        <w:rPr>
          <w:rFonts w:ascii="仿宋" w:eastAsia="仿宋" w:hAnsi="仿宋" w:hint="eastAsia"/>
          <w:sz w:val="32"/>
          <w:szCs w:val="32"/>
        </w:rPr>
        <w:t>亿元，机关事业单位养老保险预算收入2.0</w:t>
      </w:r>
      <w:r w:rsidR="00BD3B77">
        <w:rPr>
          <w:rFonts w:ascii="仿宋" w:eastAsia="仿宋" w:hAnsi="仿宋" w:hint="eastAsia"/>
          <w:sz w:val="32"/>
          <w:szCs w:val="32"/>
        </w:rPr>
        <w:t>1</w:t>
      </w:r>
      <w:r w:rsidRPr="00BF710D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813DC" w:rsidRPr="000B2DE0" w:rsidRDefault="001813DC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B2DE0">
        <w:rPr>
          <w:rFonts w:ascii="楷体" w:eastAsia="楷体" w:hAnsi="楷体" w:hint="eastAsia"/>
          <w:b/>
          <w:sz w:val="32"/>
          <w:szCs w:val="32"/>
        </w:rPr>
        <w:t>（</w:t>
      </w:r>
      <w:r w:rsidR="000B2DE0" w:rsidRPr="000B2DE0">
        <w:rPr>
          <w:rFonts w:ascii="楷体" w:eastAsia="楷体" w:hAnsi="楷体" w:hint="eastAsia"/>
          <w:b/>
          <w:sz w:val="32"/>
          <w:szCs w:val="32"/>
        </w:rPr>
        <w:t>五</w:t>
      </w:r>
      <w:r w:rsidRPr="000B2DE0">
        <w:rPr>
          <w:rFonts w:ascii="楷体" w:eastAsia="楷体" w:hAnsi="楷体" w:hint="eastAsia"/>
          <w:b/>
          <w:sz w:val="32"/>
          <w:szCs w:val="32"/>
        </w:rPr>
        <w:t>）</w:t>
      </w:r>
      <w:r w:rsidR="00EE7DD7">
        <w:rPr>
          <w:rFonts w:ascii="楷体" w:eastAsia="楷体" w:hAnsi="楷体" w:hint="eastAsia"/>
          <w:b/>
          <w:sz w:val="32"/>
          <w:szCs w:val="32"/>
        </w:rPr>
        <w:t>综合</w:t>
      </w:r>
      <w:r w:rsidR="004B34D5" w:rsidRPr="000B2DE0">
        <w:rPr>
          <w:rFonts w:ascii="楷体" w:eastAsia="楷体" w:hAnsi="楷体" w:hint="eastAsia"/>
          <w:b/>
          <w:sz w:val="32"/>
          <w:szCs w:val="32"/>
        </w:rPr>
        <w:t>财力</w:t>
      </w:r>
      <w:r w:rsidR="00EE7DD7">
        <w:rPr>
          <w:rFonts w:ascii="楷体" w:eastAsia="楷体" w:hAnsi="楷体" w:hint="eastAsia"/>
          <w:b/>
          <w:sz w:val="32"/>
          <w:szCs w:val="32"/>
        </w:rPr>
        <w:t>收支和平衡</w:t>
      </w:r>
      <w:r w:rsidR="004B34D5" w:rsidRPr="000B2DE0">
        <w:rPr>
          <w:rFonts w:ascii="楷体" w:eastAsia="楷体" w:hAnsi="楷体" w:hint="eastAsia"/>
          <w:b/>
          <w:sz w:val="32"/>
          <w:szCs w:val="32"/>
        </w:rPr>
        <w:t>情况</w:t>
      </w:r>
    </w:p>
    <w:p w:rsidR="004B34D5" w:rsidRDefault="004B34D5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2DE0">
        <w:rPr>
          <w:rFonts w:ascii="仿宋" w:eastAsia="仿宋" w:hAnsi="仿宋" w:hint="eastAsia"/>
          <w:sz w:val="32"/>
          <w:szCs w:val="32"/>
        </w:rPr>
        <w:t>一般预算可安排财力</w:t>
      </w:r>
      <w:r w:rsidR="000B2DE0" w:rsidRPr="000B2DE0">
        <w:rPr>
          <w:rFonts w:ascii="仿宋" w:eastAsia="仿宋" w:hAnsi="仿宋" w:hint="eastAsia"/>
          <w:sz w:val="32"/>
          <w:szCs w:val="32"/>
        </w:rPr>
        <w:t>43.44</w:t>
      </w:r>
      <w:r w:rsidRPr="000B2DE0">
        <w:rPr>
          <w:rFonts w:ascii="仿宋" w:eastAsia="仿宋" w:hAnsi="仿宋" w:hint="eastAsia"/>
          <w:sz w:val="32"/>
          <w:szCs w:val="32"/>
        </w:rPr>
        <w:t>亿元</w:t>
      </w:r>
      <w:r w:rsidR="00267424" w:rsidRPr="000B2DE0">
        <w:rPr>
          <w:rFonts w:ascii="仿宋" w:eastAsia="仿宋" w:hAnsi="仿宋" w:hint="eastAsia"/>
          <w:sz w:val="32"/>
          <w:szCs w:val="32"/>
        </w:rPr>
        <w:t>。</w:t>
      </w:r>
      <w:r w:rsidRPr="000B2DE0">
        <w:rPr>
          <w:rFonts w:ascii="仿宋" w:eastAsia="仿宋" w:hAnsi="仿宋" w:hint="eastAsia"/>
          <w:sz w:val="32"/>
          <w:szCs w:val="32"/>
        </w:rPr>
        <w:t>本年收入</w:t>
      </w:r>
      <w:r w:rsidR="000B2DE0" w:rsidRPr="000B2DE0">
        <w:rPr>
          <w:rFonts w:ascii="仿宋" w:eastAsia="仿宋" w:hAnsi="仿宋" w:hint="eastAsia"/>
          <w:sz w:val="32"/>
          <w:szCs w:val="32"/>
        </w:rPr>
        <w:t>28</w:t>
      </w:r>
      <w:r w:rsidRPr="000B2DE0">
        <w:rPr>
          <w:rFonts w:ascii="仿宋" w:eastAsia="仿宋" w:hAnsi="仿宋" w:hint="eastAsia"/>
          <w:sz w:val="32"/>
          <w:szCs w:val="32"/>
        </w:rPr>
        <w:t>亿元，加：上年结余</w:t>
      </w:r>
      <w:r w:rsidR="004738E3">
        <w:rPr>
          <w:rFonts w:ascii="仿宋" w:eastAsia="仿宋" w:hAnsi="仿宋" w:hint="eastAsia"/>
          <w:sz w:val="32"/>
          <w:szCs w:val="32"/>
        </w:rPr>
        <w:t>-</w:t>
      </w:r>
      <w:r w:rsidR="00F71639">
        <w:rPr>
          <w:rFonts w:ascii="仿宋" w:eastAsia="仿宋" w:hAnsi="仿宋" w:hint="eastAsia"/>
          <w:sz w:val="32"/>
          <w:szCs w:val="32"/>
        </w:rPr>
        <w:t>0.15亿</w:t>
      </w:r>
      <w:r w:rsidR="000B2DE0" w:rsidRPr="000B2DE0">
        <w:rPr>
          <w:rFonts w:ascii="仿宋" w:eastAsia="仿宋" w:hAnsi="仿宋" w:hint="eastAsia"/>
          <w:sz w:val="32"/>
          <w:szCs w:val="32"/>
        </w:rPr>
        <w:t>元</w:t>
      </w:r>
      <w:r w:rsidRPr="000B2DE0">
        <w:rPr>
          <w:rFonts w:ascii="仿宋" w:eastAsia="仿宋" w:hAnsi="仿宋" w:hint="eastAsia"/>
          <w:sz w:val="32"/>
          <w:szCs w:val="32"/>
        </w:rPr>
        <w:t>，加：上级补助收入</w:t>
      </w:r>
      <w:r w:rsidR="000B2DE0" w:rsidRPr="000B2DE0">
        <w:rPr>
          <w:rFonts w:ascii="仿宋" w:eastAsia="仿宋" w:hAnsi="仿宋" w:hint="eastAsia"/>
          <w:sz w:val="32"/>
          <w:szCs w:val="32"/>
        </w:rPr>
        <w:t>1.9</w:t>
      </w:r>
      <w:r w:rsidR="000B2DE0">
        <w:rPr>
          <w:rFonts w:ascii="仿宋" w:eastAsia="仿宋" w:hAnsi="仿宋" w:hint="eastAsia"/>
          <w:sz w:val="32"/>
          <w:szCs w:val="32"/>
        </w:rPr>
        <w:t>6</w:t>
      </w:r>
      <w:r w:rsidRPr="000B2DE0">
        <w:rPr>
          <w:rFonts w:ascii="仿宋" w:eastAsia="仿宋" w:hAnsi="仿宋" w:hint="eastAsia"/>
          <w:sz w:val="32"/>
          <w:szCs w:val="32"/>
        </w:rPr>
        <w:t>亿元，</w:t>
      </w:r>
      <w:r w:rsidR="000B2DE0" w:rsidRPr="000B2DE0">
        <w:rPr>
          <w:rFonts w:ascii="仿宋" w:eastAsia="仿宋" w:hAnsi="仿宋" w:hint="eastAsia"/>
          <w:sz w:val="32"/>
          <w:szCs w:val="32"/>
        </w:rPr>
        <w:t>调入资金</w:t>
      </w:r>
      <w:r w:rsidR="004738E3">
        <w:rPr>
          <w:rFonts w:ascii="仿宋" w:eastAsia="仿宋" w:hAnsi="仿宋" w:hint="eastAsia"/>
          <w:sz w:val="32"/>
          <w:szCs w:val="32"/>
        </w:rPr>
        <w:t>14.75</w:t>
      </w:r>
      <w:r w:rsidR="000B2DE0" w:rsidRPr="000B2DE0">
        <w:rPr>
          <w:rFonts w:ascii="仿宋" w:eastAsia="仿宋" w:hAnsi="仿宋" w:hint="eastAsia"/>
          <w:sz w:val="32"/>
          <w:szCs w:val="32"/>
        </w:rPr>
        <w:t>亿元</w:t>
      </w:r>
      <w:r w:rsidR="001813DC" w:rsidRPr="000B2DE0">
        <w:rPr>
          <w:rFonts w:ascii="仿宋" w:eastAsia="仿宋" w:hAnsi="仿宋" w:hint="eastAsia"/>
          <w:sz w:val="32"/>
          <w:szCs w:val="32"/>
        </w:rPr>
        <w:t>（</w:t>
      </w:r>
      <w:r w:rsidR="000B2DE0" w:rsidRPr="000B2DE0">
        <w:rPr>
          <w:rFonts w:ascii="仿宋" w:eastAsia="仿宋" w:hAnsi="仿宋" w:hint="eastAsia"/>
          <w:sz w:val="32"/>
          <w:szCs w:val="32"/>
        </w:rPr>
        <w:t>其中：专户调入10亿元，国有资本收入调入2.2</w:t>
      </w:r>
      <w:r w:rsidR="00C54B21">
        <w:rPr>
          <w:rFonts w:ascii="仿宋" w:eastAsia="仿宋" w:hAnsi="仿宋" w:hint="eastAsia"/>
          <w:sz w:val="32"/>
          <w:szCs w:val="32"/>
        </w:rPr>
        <w:t>6</w:t>
      </w:r>
      <w:r w:rsidR="000B2DE0" w:rsidRPr="000B2DE0">
        <w:rPr>
          <w:rFonts w:ascii="仿宋" w:eastAsia="仿宋" w:hAnsi="仿宋" w:hint="eastAsia"/>
          <w:sz w:val="32"/>
          <w:szCs w:val="32"/>
        </w:rPr>
        <w:t>亿元，基金调入1.2</w:t>
      </w:r>
      <w:r w:rsidR="00C54B21">
        <w:rPr>
          <w:rFonts w:ascii="仿宋" w:eastAsia="仿宋" w:hAnsi="仿宋" w:hint="eastAsia"/>
          <w:sz w:val="32"/>
          <w:szCs w:val="32"/>
        </w:rPr>
        <w:t>5</w:t>
      </w:r>
      <w:r w:rsidR="000B2DE0" w:rsidRPr="000B2DE0">
        <w:rPr>
          <w:rFonts w:ascii="仿宋" w:eastAsia="仿宋" w:hAnsi="仿宋" w:hint="eastAsia"/>
          <w:sz w:val="32"/>
          <w:szCs w:val="32"/>
        </w:rPr>
        <w:t>亿元，争取转移支付资金</w:t>
      </w:r>
      <w:r w:rsidR="004738E3">
        <w:rPr>
          <w:rFonts w:ascii="仿宋" w:eastAsia="仿宋" w:hAnsi="仿宋" w:hint="eastAsia"/>
          <w:sz w:val="32"/>
          <w:szCs w:val="32"/>
        </w:rPr>
        <w:t>1.</w:t>
      </w:r>
      <w:r w:rsidR="00C54B21">
        <w:rPr>
          <w:rFonts w:ascii="仿宋" w:eastAsia="仿宋" w:hAnsi="仿宋" w:hint="eastAsia"/>
          <w:sz w:val="32"/>
          <w:szCs w:val="32"/>
        </w:rPr>
        <w:t>24</w:t>
      </w:r>
      <w:r w:rsidR="000B2DE0" w:rsidRPr="000B2DE0">
        <w:rPr>
          <w:rFonts w:ascii="仿宋" w:eastAsia="仿宋" w:hAnsi="仿宋" w:hint="eastAsia"/>
          <w:sz w:val="32"/>
          <w:szCs w:val="32"/>
        </w:rPr>
        <w:t>亿元</w:t>
      </w:r>
      <w:r w:rsidR="001813DC" w:rsidRPr="000B2DE0">
        <w:rPr>
          <w:rFonts w:ascii="仿宋" w:eastAsia="仿宋" w:hAnsi="仿宋" w:hint="eastAsia"/>
          <w:sz w:val="32"/>
          <w:szCs w:val="32"/>
        </w:rPr>
        <w:t>）</w:t>
      </w:r>
      <w:r w:rsidR="004738E3">
        <w:rPr>
          <w:rFonts w:ascii="仿宋" w:eastAsia="仿宋" w:hAnsi="仿宋" w:hint="eastAsia"/>
          <w:sz w:val="32"/>
          <w:szCs w:val="32"/>
        </w:rPr>
        <w:t>；</w:t>
      </w:r>
      <w:r w:rsidRPr="000B2DE0">
        <w:rPr>
          <w:rFonts w:ascii="仿宋" w:eastAsia="仿宋" w:hAnsi="仿宋" w:hint="eastAsia"/>
          <w:sz w:val="32"/>
          <w:szCs w:val="32"/>
        </w:rPr>
        <w:t>减：专收专支及上缴支出</w:t>
      </w:r>
      <w:r w:rsidR="000B2DE0" w:rsidRPr="000B2DE0">
        <w:rPr>
          <w:rFonts w:ascii="仿宋" w:eastAsia="仿宋" w:hAnsi="仿宋" w:hint="eastAsia"/>
          <w:sz w:val="32"/>
          <w:szCs w:val="32"/>
        </w:rPr>
        <w:t>1.87</w:t>
      </w:r>
      <w:r w:rsidRPr="000B2DE0">
        <w:rPr>
          <w:rFonts w:ascii="仿宋" w:eastAsia="仿宋" w:hAnsi="仿宋" w:hint="eastAsia"/>
          <w:sz w:val="32"/>
          <w:szCs w:val="32"/>
        </w:rPr>
        <w:t>亿元。</w:t>
      </w:r>
      <w:r w:rsidR="00EE7DD7">
        <w:rPr>
          <w:rFonts w:ascii="仿宋" w:eastAsia="仿宋" w:hAnsi="仿宋" w:hint="eastAsia"/>
          <w:sz w:val="32"/>
          <w:szCs w:val="32"/>
        </w:rPr>
        <w:t>年初安排支出42.6</w:t>
      </w:r>
      <w:r w:rsidR="00372212">
        <w:rPr>
          <w:rFonts w:ascii="仿宋" w:eastAsia="仿宋" w:hAnsi="仿宋" w:hint="eastAsia"/>
          <w:sz w:val="32"/>
          <w:szCs w:val="32"/>
        </w:rPr>
        <w:t>9</w:t>
      </w:r>
      <w:r w:rsidR="00EE7DD7">
        <w:rPr>
          <w:rFonts w:ascii="仿宋" w:eastAsia="仿宋" w:hAnsi="仿宋" w:hint="eastAsia"/>
          <w:sz w:val="32"/>
          <w:szCs w:val="32"/>
        </w:rPr>
        <w:t>亿元，年初一般预算</w:t>
      </w:r>
      <w:r w:rsidR="0086039F">
        <w:rPr>
          <w:rFonts w:ascii="仿宋" w:eastAsia="仿宋" w:hAnsi="仿宋" w:hint="eastAsia"/>
          <w:sz w:val="32"/>
          <w:szCs w:val="32"/>
        </w:rPr>
        <w:t>财力</w:t>
      </w:r>
      <w:r w:rsidR="00EE7DD7">
        <w:rPr>
          <w:rFonts w:ascii="仿宋" w:eastAsia="仿宋" w:hAnsi="仿宋" w:hint="eastAsia"/>
          <w:sz w:val="32"/>
          <w:szCs w:val="32"/>
        </w:rPr>
        <w:t>结余</w:t>
      </w:r>
      <w:r w:rsidR="00372212">
        <w:rPr>
          <w:rFonts w:ascii="仿宋" w:eastAsia="仿宋" w:hAnsi="仿宋" w:hint="eastAsia"/>
          <w:sz w:val="32"/>
          <w:szCs w:val="32"/>
        </w:rPr>
        <w:t>28</w:t>
      </w:r>
      <w:r w:rsidR="00EE7DD7"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F585D" w:rsidRDefault="000F585D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基金预算可安排财力5.61亿元。本年收入2.32亿元，加：上级补助收入0.8亿元（特别国债），专项债券收入2.97亿元，上年结余107万元，减：国土出让金成本返还0.5亿元</w:t>
      </w:r>
      <w:r w:rsidR="00EE7DD7">
        <w:rPr>
          <w:rFonts w:ascii="仿宋" w:eastAsia="仿宋" w:hAnsi="仿宋" w:hint="eastAsia"/>
          <w:sz w:val="32"/>
          <w:szCs w:val="32"/>
        </w:rPr>
        <w:t>。年初基金预算安排支出4.35亿元</w:t>
      </w:r>
      <w:r w:rsidR="001A598F">
        <w:rPr>
          <w:rFonts w:ascii="仿宋" w:eastAsia="仿宋" w:hAnsi="仿宋" w:hint="eastAsia"/>
          <w:sz w:val="32"/>
          <w:szCs w:val="32"/>
        </w:rPr>
        <w:t>（专项债券3.25亿元，特别国债0.8亿元，计提支出0.3亿元）。年初基金财力结余1.25亿元，调入一般预算统筹平衡。</w:t>
      </w:r>
    </w:p>
    <w:p w:rsidR="001A598F" w:rsidRDefault="001A598F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国有资本经营预算可安排财力2.26亿元。本年收入</w:t>
      </w:r>
      <w:r w:rsidR="00695302">
        <w:rPr>
          <w:rFonts w:ascii="仿宋" w:eastAsia="仿宋" w:hAnsi="仿宋" w:hint="eastAsia"/>
          <w:sz w:val="32"/>
          <w:szCs w:val="32"/>
        </w:rPr>
        <w:t>2.</w:t>
      </w:r>
      <w:r w:rsidR="00C54B21">
        <w:rPr>
          <w:rFonts w:ascii="仿宋" w:eastAsia="仿宋" w:hAnsi="仿宋" w:hint="eastAsia"/>
          <w:sz w:val="32"/>
          <w:szCs w:val="32"/>
        </w:rPr>
        <w:t>26</w:t>
      </w:r>
      <w:r w:rsidR="00695302">
        <w:rPr>
          <w:rFonts w:ascii="仿宋" w:eastAsia="仿宋" w:hAnsi="仿宋" w:hint="eastAsia"/>
          <w:sz w:val="32"/>
          <w:szCs w:val="32"/>
        </w:rPr>
        <w:t>亿元，调入一般预算统筹平衡。</w:t>
      </w:r>
    </w:p>
    <w:p w:rsidR="001D5443" w:rsidRPr="000D3216" w:rsidRDefault="001D5443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社保基金</w:t>
      </w:r>
      <w:r w:rsidR="00715008">
        <w:rPr>
          <w:rFonts w:ascii="仿宋" w:eastAsia="仿宋" w:hAnsi="仿宋" w:hint="eastAsia"/>
          <w:sz w:val="32"/>
          <w:szCs w:val="32"/>
        </w:rPr>
        <w:t>（养老保险）累计</w:t>
      </w:r>
      <w:r>
        <w:rPr>
          <w:rFonts w:ascii="仿宋" w:eastAsia="仿宋" w:hAnsi="仿宋" w:hint="eastAsia"/>
          <w:sz w:val="32"/>
          <w:szCs w:val="32"/>
        </w:rPr>
        <w:t>结余6.83亿元，本年收入3.23亿元，本年支出2.82亿元，本年收支结余0.4</w:t>
      </w:r>
      <w:r w:rsidR="0096521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亿元，年度滚存结余7.24亿元。</w:t>
      </w:r>
      <w:r w:rsidR="000D3216">
        <w:rPr>
          <w:rFonts w:ascii="仿宋" w:eastAsia="仿宋" w:hAnsi="仿宋" w:hint="eastAsia"/>
          <w:sz w:val="32"/>
          <w:szCs w:val="32"/>
        </w:rPr>
        <w:t>社保基金预算中城镇居民养老保险</w:t>
      </w:r>
      <w:r w:rsidR="00715008">
        <w:rPr>
          <w:rFonts w:ascii="仿宋" w:eastAsia="仿宋" w:hAnsi="仿宋" w:hint="eastAsia"/>
          <w:sz w:val="32"/>
          <w:szCs w:val="32"/>
        </w:rPr>
        <w:t>、</w:t>
      </w:r>
      <w:r w:rsidR="000D3216">
        <w:rPr>
          <w:rFonts w:ascii="仿宋" w:eastAsia="仿宋" w:hAnsi="仿宋" w:hint="eastAsia"/>
          <w:sz w:val="32"/>
          <w:szCs w:val="32"/>
        </w:rPr>
        <w:t>机关事业单位养老保险</w:t>
      </w:r>
      <w:r w:rsidR="00F9652F">
        <w:rPr>
          <w:rFonts w:ascii="仿宋" w:eastAsia="仿宋" w:hAnsi="仿宋" w:hint="eastAsia"/>
          <w:sz w:val="32"/>
          <w:szCs w:val="32"/>
        </w:rPr>
        <w:t>、</w:t>
      </w:r>
      <w:r w:rsidR="004738E3">
        <w:rPr>
          <w:rFonts w:ascii="仿宋" w:eastAsia="仿宋" w:hAnsi="仿宋" w:hint="eastAsia"/>
          <w:sz w:val="32"/>
          <w:szCs w:val="32"/>
        </w:rPr>
        <w:t>全部用于安排</w:t>
      </w:r>
      <w:r w:rsidR="00715008">
        <w:rPr>
          <w:rFonts w:ascii="仿宋" w:eastAsia="仿宋" w:hAnsi="仿宋" w:hint="eastAsia"/>
          <w:sz w:val="32"/>
          <w:szCs w:val="32"/>
        </w:rPr>
        <w:t>养老</w:t>
      </w:r>
      <w:r w:rsidR="004738E3">
        <w:rPr>
          <w:rFonts w:ascii="仿宋" w:eastAsia="仿宋" w:hAnsi="仿宋" w:hint="eastAsia"/>
          <w:sz w:val="32"/>
          <w:szCs w:val="32"/>
        </w:rPr>
        <w:t>保险待遇支出，不</w:t>
      </w:r>
      <w:r w:rsidR="004A4489">
        <w:rPr>
          <w:rFonts w:ascii="仿宋" w:eastAsia="仿宋" w:hAnsi="仿宋" w:hint="eastAsia"/>
          <w:sz w:val="32"/>
          <w:szCs w:val="32"/>
        </w:rPr>
        <w:t>列支其他支出。</w:t>
      </w:r>
    </w:p>
    <w:p w:rsidR="004B34D5" w:rsidRDefault="006B77F7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="004B34D5" w:rsidRPr="006B77F7">
        <w:rPr>
          <w:rFonts w:asciiTheme="minorEastAsia" w:eastAsiaTheme="minorEastAsia" w:hAnsiTheme="minorEastAsia" w:hint="eastAsia"/>
          <w:b/>
          <w:sz w:val="32"/>
          <w:szCs w:val="32"/>
        </w:rPr>
        <w:t>、20</w:t>
      </w:r>
      <w:r w:rsidR="00D10443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4B34D5" w:rsidRPr="006B77F7">
        <w:rPr>
          <w:rFonts w:asciiTheme="minorEastAsia" w:eastAsiaTheme="minorEastAsia" w:hAnsiTheme="minorEastAsia" w:hint="eastAsia"/>
          <w:b/>
          <w:sz w:val="32"/>
          <w:szCs w:val="32"/>
        </w:rPr>
        <w:t>年财政主要工作</w:t>
      </w:r>
    </w:p>
    <w:p w:rsidR="002B517A" w:rsidRDefault="002B517A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="006C7B05">
        <w:rPr>
          <w:rFonts w:ascii="仿宋" w:eastAsia="仿宋" w:hAnsi="仿宋" w:hint="eastAsia"/>
          <w:b/>
          <w:sz w:val="32"/>
          <w:szCs w:val="32"/>
        </w:rPr>
        <w:t>强化税收征管，力争</w:t>
      </w:r>
      <w:r w:rsidR="00D00E39">
        <w:rPr>
          <w:rFonts w:ascii="仿宋" w:eastAsia="仿宋" w:hAnsi="仿宋" w:hint="eastAsia"/>
          <w:b/>
          <w:sz w:val="32"/>
          <w:szCs w:val="32"/>
        </w:rPr>
        <w:t>将短收降到最低。</w:t>
      </w:r>
    </w:p>
    <w:p w:rsidR="00AC33C7" w:rsidRPr="00AC33C7" w:rsidRDefault="00E422AC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分析宏观经济形</w:t>
      </w:r>
      <w:r w:rsidR="00AC33C7">
        <w:rPr>
          <w:rFonts w:ascii="仿宋" w:eastAsia="仿宋" w:hAnsi="仿宋" w:hint="eastAsia"/>
          <w:bCs/>
          <w:sz w:val="32"/>
          <w:szCs w:val="32"/>
        </w:rPr>
        <w:t>势与疫情发展</w:t>
      </w:r>
      <w:r>
        <w:rPr>
          <w:rFonts w:ascii="仿宋" w:eastAsia="仿宋" w:hAnsi="仿宋" w:hint="eastAsia"/>
          <w:bCs/>
          <w:sz w:val="32"/>
          <w:szCs w:val="32"/>
        </w:rPr>
        <w:t>态</w:t>
      </w:r>
      <w:r w:rsidR="00AC33C7">
        <w:rPr>
          <w:rFonts w:ascii="仿宋" w:eastAsia="仿宋" w:hAnsi="仿宋" w:hint="eastAsia"/>
          <w:bCs/>
          <w:sz w:val="32"/>
          <w:szCs w:val="32"/>
        </w:rPr>
        <w:t>势，加快</w:t>
      </w:r>
      <w:r w:rsidR="00AC33C7" w:rsidRPr="00EF4C8C">
        <w:rPr>
          <w:rFonts w:ascii="仿宋" w:eastAsia="仿宋" w:hAnsi="仿宋"/>
          <w:bCs/>
          <w:sz w:val="32"/>
          <w:szCs w:val="32"/>
        </w:rPr>
        <w:t>复工复产</w:t>
      </w:r>
      <w:r w:rsidR="00AC33C7">
        <w:rPr>
          <w:rFonts w:ascii="仿宋" w:eastAsia="仿宋" w:hAnsi="仿宋" w:hint="eastAsia"/>
          <w:bCs/>
          <w:sz w:val="32"/>
          <w:szCs w:val="32"/>
        </w:rPr>
        <w:t>，增加税收，分析收入</w:t>
      </w:r>
      <w:r w:rsidR="00AC33C7" w:rsidRPr="00EF4C8C">
        <w:rPr>
          <w:rFonts w:ascii="仿宋" w:eastAsia="仿宋" w:hAnsi="仿宋"/>
          <w:bCs/>
          <w:sz w:val="32"/>
          <w:szCs w:val="32"/>
        </w:rPr>
        <w:t>余地</w:t>
      </w:r>
      <w:r w:rsidR="00AC33C7">
        <w:rPr>
          <w:rFonts w:ascii="仿宋" w:eastAsia="仿宋" w:hAnsi="仿宋" w:hint="eastAsia"/>
          <w:bCs/>
          <w:sz w:val="32"/>
          <w:szCs w:val="32"/>
        </w:rPr>
        <w:t>与</w:t>
      </w:r>
      <w:r w:rsidR="00AC33C7" w:rsidRPr="00EF4C8C">
        <w:rPr>
          <w:rFonts w:ascii="仿宋" w:eastAsia="仿宋" w:hAnsi="仿宋"/>
          <w:bCs/>
          <w:sz w:val="32"/>
          <w:szCs w:val="32"/>
        </w:rPr>
        <w:t>调整</w:t>
      </w:r>
      <w:r w:rsidR="00AC33C7">
        <w:rPr>
          <w:rFonts w:ascii="仿宋" w:eastAsia="仿宋" w:hAnsi="仿宋" w:hint="eastAsia"/>
          <w:bCs/>
          <w:sz w:val="32"/>
          <w:szCs w:val="32"/>
        </w:rPr>
        <w:t>收支相结合</w:t>
      </w:r>
      <w:r w:rsidR="00AC33C7" w:rsidRPr="00EF4C8C">
        <w:rPr>
          <w:rFonts w:ascii="仿宋" w:eastAsia="仿宋" w:hAnsi="仿宋"/>
          <w:bCs/>
          <w:sz w:val="32"/>
          <w:szCs w:val="32"/>
        </w:rPr>
        <w:t>。</w:t>
      </w:r>
      <w:r w:rsidR="00AC33C7" w:rsidRPr="00AC33C7">
        <w:rPr>
          <w:rFonts w:ascii="仿宋" w:eastAsia="仿宋" w:hAnsi="仿宋" w:hint="eastAsia"/>
          <w:sz w:val="32"/>
          <w:szCs w:val="32"/>
        </w:rPr>
        <w:t>一是加强依法纳税管理。重点加强大型企业依法纳税管理，解决产销不实、产销分离等原因造成的税收漏洞和流失问题，进一步核实涉煤企业城镇土地使用税计税面积和煤矿采空区、塌陷区实际面积，堵塞城镇土地使用税和耕地占用税的征收漏洞，严厉打击偷逃税费行为。二是强化涉税案件的查处。利用大数据监管平台，强化征管措施，严查偷逃涉税涉费案件，打击虚开发票偷逃骗税工作力度，集中力量查处大要案件，营造风清气正良好税收环境，确保应收尽收。</w:t>
      </w:r>
      <w:r w:rsidR="0034382F">
        <w:rPr>
          <w:rFonts w:ascii="仿宋" w:eastAsia="仿宋" w:hAnsi="仿宋" w:hint="eastAsia"/>
          <w:sz w:val="32"/>
          <w:szCs w:val="32"/>
        </w:rPr>
        <w:t>三</w:t>
      </w:r>
      <w:r w:rsidR="00AC33C7" w:rsidRPr="00AC33C7">
        <w:rPr>
          <w:rFonts w:ascii="仿宋" w:eastAsia="仿宋" w:hAnsi="仿宋" w:hint="eastAsia"/>
          <w:sz w:val="32"/>
          <w:szCs w:val="32"/>
        </w:rPr>
        <w:t>是深化税收体制改革。继续完善水资源税、环保税和耕地占用税税收改革，配合做好非税收入征管工作；加强国有股权分红和非税收入征收管理；严格依法治税，建立</w:t>
      </w:r>
      <w:r w:rsidR="00AC33C7" w:rsidRPr="00AC33C7">
        <w:rPr>
          <w:rFonts w:ascii="仿宋" w:eastAsia="仿宋" w:hAnsi="仿宋" w:hint="eastAsia"/>
          <w:sz w:val="32"/>
          <w:szCs w:val="32"/>
        </w:rPr>
        <w:lastRenderedPageBreak/>
        <w:t>税收清欠台账，及时跟进，及时入库，确保</w:t>
      </w:r>
      <w:r w:rsidR="00087DC2">
        <w:rPr>
          <w:rFonts w:ascii="仿宋" w:eastAsia="仿宋" w:hAnsi="仿宋" w:hint="eastAsia"/>
          <w:sz w:val="32"/>
          <w:szCs w:val="32"/>
        </w:rPr>
        <w:t>完成收入任务</w:t>
      </w:r>
      <w:r w:rsidR="00AC33C7" w:rsidRPr="00AC33C7">
        <w:rPr>
          <w:rFonts w:ascii="仿宋" w:eastAsia="仿宋" w:hAnsi="仿宋" w:hint="eastAsia"/>
          <w:sz w:val="32"/>
          <w:szCs w:val="32"/>
        </w:rPr>
        <w:t>。</w:t>
      </w:r>
    </w:p>
    <w:p w:rsidR="0057486A" w:rsidRDefault="00087DC2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57486A" w:rsidRPr="00412760">
        <w:rPr>
          <w:rFonts w:ascii="仿宋" w:eastAsia="仿宋" w:hAnsi="仿宋" w:hint="eastAsia"/>
          <w:b/>
          <w:sz w:val="32"/>
          <w:szCs w:val="32"/>
        </w:rPr>
        <w:t>、</w:t>
      </w:r>
      <w:r w:rsidR="0057486A" w:rsidRPr="00CC7664">
        <w:rPr>
          <w:rFonts w:ascii="仿宋" w:eastAsia="仿宋" w:hAnsi="仿宋" w:hint="eastAsia"/>
          <w:b/>
          <w:sz w:val="32"/>
          <w:szCs w:val="32"/>
        </w:rPr>
        <w:t>以积极的财政政策为导向，全力支持高质量发展</w:t>
      </w:r>
      <w:r w:rsidR="0057486A">
        <w:rPr>
          <w:rFonts w:ascii="仿宋" w:eastAsia="仿宋" w:hAnsi="仿宋" w:hint="eastAsia"/>
          <w:b/>
          <w:sz w:val="32"/>
          <w:szCs w:val="32"/>
        </w:rPr>
        <w:t>。</w:t>
      </w:r>
      <w:r w:rsidR="0057486A" w:rsidRPr="0020184A">
        <w:rPr>
          <w:rFonts w:ascii="仿宋" w:eastAsia="仿宋" w:hAnsi="仿宋" w:hint="eastAsia"/>
          <w:sz w:val="32"/>
          <w:szCs w:val="32"/>
        </w:rPr>
        <w:t>全力做好疫情防控经费保障工作，积极会同</w:t>
      </w:r>
      <w:r w:rsidR="00F9652F" w:rsidRPr="0020184A">
        <w:rPr>
          <w:rFonts w:ascii="仿宋" w:eastAsia="仿宋" w:hAnsi="仿宋" w:hint="eastAsia"/>
          <w:sz w:val="32"/>
          <w:szCs w:val="32"/>
        </w:rPr>
        <w:t>发改</w:t>
      </w:r>
      <w:r w:rsidR="00F9652F">
        <w:rPr>
          <w:rFonts w:ascii="仿宋" w:eastAsia="仿宋" w:hAnsi="仿宋" w:hint="eastAsia"/>
          <w:sz w:val="32"/>
          <w:szCs w:val="32"/>
        </w:rPr>
        <w:t>、卫健</w:t>
      </w:r>
      <w:r w:rsidR="0057486A" w:rsidRPr="0020184A">
        <w:rPr>
          <w:rFonts w:ascii="仿宋" w:eastAsia="仿宋" w:hAnsi="仿宋" w:hint="eastAsia"/>
          <w:sz w:val="32"/>
          <w:szCs w:val="32"/>
        </w:rPr>
        <w:t>等有关部门，</w:t>
      </w:r>
      <w:r w:rsidR="0057486A">
        <w:rPr>
          <w:rFonts w:ascii="仿宋" w:eastAsia="仿宋" w:hAnsi="仿宋" w:hint="eastAsia"/>
          <w:sz w:val="32"/>
          <w:szCs w:val="32"/>
        </w:rPr>
        <w:t>承接落实好各项财税支持政策。</w:t>
      </w:r>
      <w:r w:rsidR="0057486A" w:rsidRPr="0020184A">
        <w:rPr>
          <w:rFonts w:ascii="仿宋" w:eastAsia="仿宋" w:hAnsi="仿宋" w:hint="eastAsia"/>
          <w:sz w:val="32"/>
          <w:szCs w:val="32"/>
        </w:rPr>
        <w:t>以供给侧结构性改革为主线，支持打好三大</w:t>
      </w:r>
      <w:r w:rsidR="0057486A" w:rsidRPr="00CC7664">
        <w:rPr>
          <w:rFonts w:ascii="仿宋" w:eastAsia="仿宋" w:hAnsi="仿宋" w:hint="eastAsia"/>
          <w:sz w:val="32"/>
          <w:szCs w:val="32"/>
        </w:rPr>
        <w:t>攻坚战。推进落实隐性债务</w:t>
      </w:r>
      <w:r w:rsidR="0057486A">
        <w:rPr>
          <w:rFonts w:ascii="仿宋" w:eastAsia="仿宋" w:hAnsi="仿宋" w:hint="eastAsia"/>
          <w:sz w:val="32"/>
          <w:szCs w:val="32"/>
        </w:rPr>
        <w:t>和民企账款</w:t>
      </w:r>
      <w:r w:rsidR="0057486A" w:rsidRPr="00CC7664">
        <w:rPr>
          <w:rFonts w:ascii="仿宋" w:eastAsia="仿宋" w:hAnsi="仿宋" w:hint="eastAsia"/>
          <w:sz w:val="32"/>
          <w:szCs w:val="32"/>
        </w:rPr>
        <w:t>化解，</w:t>
      </w:r>
      <w:r w:rsidR="0057486A">
        <w:rPr>
          <w:rFonts w:ascii="仿宋" w:eastAsia="仿宋" w:hAnsi="仿宋" w:hint="eastAsia"/>
          <w:sz w:val="32"/>
          <w:szCs w:val="32"/>
        </w:rPr>
        <w:t>进一步加大脱贫攻坚投入，支持打好蓝天、碧水、净土保卫战，</w:t>
      </w:r>
      <w:r w:rsidR="00587AEA" w:rsidRPr="00CC7664">
        <w:rPr>
          <w:rFonts w:ascii="仿宋" w:eastAsia="仿宋" w:hAnsi="仿宋" w:hint="eastAsia"/>
          <w:sz w:val="32"/>
          <w:szCs w:val="32"/>
        </w:rPr>
        <w:t>进一步提升</w:t>
      </w:r>
      <w:r w:rsidR="0057486A" w:rsidRPr="00CC7664">
        <w:rPr>
          <w:rFonts w:ascii="仿宋" w:eastAsia="仿宋" w:hAnsi="仿宋" w:hint="eastAsia"/>
          <w:sz w:val="32"/>
          <w:szCs w:val="32"/>
        </w:rPr>
        <w:t>污染防治成效。</w:t>
      </w:r>
      <w:r w:rsidR="0057486A">
        <w:rPr>
          <w:rFonts w:ascii="仿宋" w:eastAsia="仿宋" w:hAnsi="仿宋" w:hint="eastAsia"/>
          <w:sz w:val="32"/>
          <w:szCs w:val="32"/>
        </w:rPr>
        <w:t>着力贯彻实施乡村振兴战略，加快推进农业现代化。</w:t>
      </w:r>
      <w:r w:rsidR="0057486A" w:rsidRPr="00CC7664">
        <w:rPr>
          <w:rFonts w:ascii="仿宋" w:eastAsia="仿宋" w:hAnsi="仿宋" w:hint="eastAsia"/>
          <w:sz w:val="32"/>
          <w:szCs w:val="32"/>
        </w:rPr>
        <w:t>全面落实</w:t>
      </w:r>
      <w:r w:rsidR="00044418">
        <w:rPr>
          <w:rFonts w:ascii="仿宋" w:eastAsia="仿宋" w:hAnsi="仿宋" w:hint="eastAsia"/>
          <w:sz w:val="32"/>
          <w:szCs w:val="32"/>
        </w:rPr>
        <w:t>中</w:t>
      </w:r>
      <w:r w:rsidR="0057486A" w:rsidRPr="00CC7664">
        <w:rPr>
          <w:rFonts w:ascii="仿宋" w:eastAsia="仿宋" w:hAnsi="仿宋" w:hint="eastAsia"/>
          <w:sz w:val="32"/>
          <w:szCs w:val="32"/>
        </w:rPr>
        <w:t>省</w:t>
      </w:r>
      <w:r w:rsidR="0057486A">
        <w:rPr>
          <w:rFonts w:ascii="仿宋" w:eastAsia="仿宋" w:hAnsi="仿宋" w:hint="eastAsia"/>
          <w:sz w:val="32"/>
          <w:szCs w:val="32"/>
        </w:rPr>
        <w:t>市</w:t>
      </w:r>
      <w:r w:rsidR="0057486A" w:rsidRPr="00CC7664">
        <w:rPr>
          <w:rFonts w:ascii="仿宋" w:eastAsia="仿宋" w:hAnsi="仿宋" w:hint="eastAsia"/>
          <w:sz w:val="32"/>
          <w:szCs w:val="32"/>
        </w:rPr>
        <w:t>和县委、县政府重大战略决策、重要政策举措和重点项目</w:t>
      </w:r>
      <w:r w:rsidR="0057486A">
        <w:rPr>
          <w:rFonts w:ascii="仿宋" w:eastAsia="仿宋" w:hAnsi="仿宋" w:hint="eastAsia"/>
          <w:sz w:val="32"/>
          <w:szCs w:val="32"/>
        </w:rPr>
        <w:t>建设</w:t>
      </w:r>
      <w:r w:rsidR="0057486A" w:rsidRPr="00CC7664">
        <w:rPr>
          <w:rFonts w:ascii="仿宋" w:eastAsia="仿宋" w:hAnsi="仿宋" w:hint="eastAsia"/>
          <w:sz w:val="32"/>
          <w:szCs w:val="32"/>
        </w:rPr>
        <w:t>，为经济高质量发展注入新动能。</w:t>
      </w:r>
      <w:r w:rsidR="0057486A" w:rsidRPr="00CC7664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57486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="0057486A" w:rsidRPr="00263348">
        <w:rPr>
          <w:rFonts w:ascii="仿宋" w:eastAsia="仿宋" w:hAnsi="仿宋" w:hint="eastAsia"/>
          <w:b/>
          <w:sz w:val="32"/>
          <w:szCs w:val="32"/>
        </w:rPr>
        <w:t>、坚决落实过“紧日子”的要求，切实兜牢“三保”政策底线。</w:t>
      </w:r>
      <w:r w:rsidR="0057486A" w:rsidRPr="00263348">
        <w:rPr>
          <w:rFonts w:ascii="仿宋" w:eastAsia="仿宋" w:hAnsi="仿宋" w:hint="eastAsia"/>
          <w:sz w:val="32"/>
          <w:szCs w:val="32"/>
        </w:rPr>
        <w:t>大力压减一般性支出，坚决落实过紧日子要求，开源节流、增收节支、精打细算，执守简朴、力戒浮华，厉行节约办一切事业。从严从紧编制部门预算，公用经费按照定员定额标准压减5%</w:t>
      </w:r>
      <w:r w:rsidR="005E2503">
        <w:rPr>
          <w:rFonts w:ascii="仿宋" w:eastAsia="仿宋" w:hAnsi="仿宋" w:hint="eastAsia"/>
          <w:sz w:val="32"/>
          <w:szCs w:val="32"/>
        </w:rPr>
        <w:t>,</w:t>
      </w:r>
      <w:r w:rsidR="00EC5338" w:rsidRPr="00EC5338">
        <w:rPr>
          <w:rFonts w:ascii="仿宋" w:eastAsia="仿宋" w:hAnsi="仿宋"/>
          <w:sz w:val="32"/>
          <w:szCs w:val="32"/>
        </w:rPr>
        <w:t>非刚性、非重点支出大幅度压减，专项支出在原基数上分类压减20%—80%。</w:t>
      </w:r>
      <w:r w:rsidR="0057486A" w:rsidRPr="00263348">
        <w:rPr>
          <w:rFonts w:ascii="仿宋" w:eastAsia="仿宋" w:hAnsi="仿宋" w:hint="eastAsia"/>
          <w:sz w:val="32"/>
          <w:szCs w:val="32"/>
        </w:rPr>
        <w:t>取消到期专项及不属于公共财政保障范畴、不属于部门职责、不属于县级财政事权的项目，继续保留的专项资金不得增加支出额度，严控新设专项资金。坚持兜牢“三保”底线，统筹各类资金，优先保障工资、机构运转和基本民生支出需求。加快预算下达和资金拨付，落实“三保”支出责任。建立“三保”预算安排事前审核、预算执行约</w:t>
      </w:r>
      <w:r w:rsidR="0057486A" w:rsidRPr="00263348">
        <w:rPr>
          <w:rFonts w:ascii="仿宋" w:eastAsia="仿宋" w:hAnsi="仿宋" w:hint="eastAsia"/>
          <w:sz w:val="32"/>
          <w:szCs w:val="32"/>
        </w:rPr>
        <w:lastRenderedPageBreak/>
        <w:t>束和监督问责机制，确保“三保”支出不脱离实际、不留下缺口。</w:t>
      </w:r>
    </w:p>
    <w:p w:rsidR="0057486A" w:rsidRDefault="00087DC2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57486A" w:rsidRPr="000A02A5">
        <w:rPr>
          <w:rFonts w:ascii="仿宋" w:eastAsia="仿宋" w:hAnsi="仿宋" w:hint="eastAsia"/>
          <w:b/>
          <w:sz w:val="32"/>
          <w:szCs w:val="32"/>
        </w:rPr>
        <w:t>、</w:t>
      </w:r>
      <w:r w:rsidR="0057486A" w:rsidRPr="00CC7664">
        <w:rPr>
          <w:rFonts w:ascii="仿宋" w:eastAsia="仿宋" w:hAnsi="仿宋" w:hint="eastAsia"/>
          <w:b/>
          <w:sz w:val="32"/>
          <w:szCs w:val="32"/>
        </w:rPr>
        <w:t>增强预算的科学性、前瞻性，强化预算的刚性约束</w:t>
      </w:r>
      <w:r w:rsidR="0057486A">
        <w:rPr>
          <w:rFonts w:ascii="仿宋" w:eastAsia="仿宋" w:hAnsi="仿宋" w:hint="eastAsia"/>
          <w:b/>
          <w:sz w:val="32"/>
          <w:szCs w:val="32"/>
        </w:rPr>
        <w:t>。</w:t>
      </w:r>
      <w:r w:rsidR="0057486A" w:rsidRPr="007F0216">
        <w:rPr>
          <w:rFonts w:ascii="仿宋" w:eastAsia="仿宋" w:hAnsi="仿宋" w:hint="eastAsia"/>
          <w:sz w:val="32"/>
          <w:szCs w:val="32"/>
        </w:rPr>
        <w:t>严格按照《预算法</w:t>
      </w:r>
      <w:r w:rsidR="0057486A">
        <w:rPr>
          <w:rFonts w:ascii="仿宋" w:eastAsia="仿宋" w:hAnsi="仿宋" w:hint="eastAsia"/>
          <w:sz w:val="32"/>
          <w:szCs w:val="32"/>
        </w:rPr>
        <w:t>》、《政府投资条例》，</w:t>
      </w:r>
      <w:r w:rsidR="0057486A" w:rsidRPr="00CC7664">
        <w:rPr>
          <w:rFonts w:ascii="仿宋" w:eastAsia="仿宋" w:hAnsi="仿宋" w:hint="eastAsia"/>
          <w:sz w:val="32"/>
          <w:szCs w:val="32"/>
        </w:rPr>
        <w:t>坚持“先预算后支出、无预算不支出”</w:t>
      </w:r>
      <w:r w:rsidR="0057486A">
        <w:rPr>
          <w:rFonts w:ascii="仿宋" w:eastAsia="仿宋" w:hAnsi="仿宋" w:hint="eastAsia"/>
          <w:sz w:val="32"/>
          <w:szCs w:val="32"/>
        </w:rPr>
        <w:t>。</w:t>
      </w:r>
      <w:r w:rsidR="0057486A" w:rsidRPr="00CC7664">
        <w:rPr>
          <w:rFonts w:ascii="仿宋" w:eastAsia="仿宋" w:hAnsi="仿宋" w:hint="eastAsia"/>
          <w:sz w:val="32"/>
          <w:szCs w:val="32"/>
        </w:rPr>
        <w:t>严把支出政策审核关，加强财政承受能力评估和预算评审，充分考虑当前财力和长远影响，凡是脱离实际、没有落实资金来源的建设项目，一律不得开工建设。</w:t>
      </w:r>
    </w:p>
    <w:p w:rsidR="0057486A" w:rsidRDefault="00087DC2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57486A" w:rsidRPr="000A02A5">
        <w:rPr>
          <w:rFonts w:ascii="仿宋" w:eastAsia="仿宋" w:hAnsi="仿宋" w:hint="eastAsia"/>
          <w:b/>
          <w:sz w:val="32"/>
          <w:szCs w:val="32"/>
        </w:rPr>
        <w:t>、</w:t>
      </w:r>
      <w:r w:rsidR="0057486A" w:rsidRPr="00CC7664">
        <w:rPr>
          <w:rFonts w:ascii="仿宋" w:eastAsia="仿宋" w:hAnsi="仿宋" w:hint="eastAsia"/>
          <w:b/>
          <w:sz w:val="32"/>
          <w:szCs w:val="32"/>
        </w:rPr>
        <w:t>加大预算统筹力度，盘活财政存量资金</w:t>
      </w:r>
      <w:r w:rsidR="0057486A">
        <w:rPr>
          <w:rFonts w:ascii="仿宋" w:eastAsia="仿宋" w:hAnsi="仿宋" w:hint="eastAsia"/>
          <w:b/>
          <w:sz w:val="32"/>
          <w:szCs w:val="32"/>
        </w:rPr>
        <w:t>。</w:t>
      </w:r>
      <w:r w:rsidR="0057486A" w:rsidRPr="00CC7664">
        <w:rPr>
          <w:rFonts w:ascii="仿宋" w:eastAsia="仿宋" w:hAnsi="仿宋" w:hint="eastAsia"/>
          <w:sz w:val="32"/>
          <w:szCs w:val="32"/>
        </w:rPr>
        <w:t>统筹政府预算资金，集中财力保障重点领域支出。多渠道盘活变现存量资产</w:t>
      </w:r>
      <w:r w:rsidR="0057486A">
        <w:rPr>
          <w:rFonts w:ascii="仿宋" w:eastAsia="仿宋" w:hAnsi="仿宋" w:hint="eastAsia"/>
          <w:sz w:val="32"/>
          <w:szCs w:val="32"/>
        </w:rPr>
        <w:t>、资金</w:t>
      </w:r>
      <w:r w:rsidR="0057486A" w:rsidRPr="00CC7664">
        <w:rPr>
          <w:rFonts w:ascii="仿宋" w:eastAsia="仿宋" w:hAnsi="仿宋" w:hint="eastAsia"/>
          <w:sz w:val="32"/>
          <w:szCs w:val="32"/>
        </w:rPr>
        <w:t>，加强政府性基金预算</w:t>
      </w:r>
      <w:r w:rsidR="0057486A">
        <w:rPr>
          <w:rFonts w:ascii="仿宋" w:eastAsia="仿宋" w:hAnsi="仿宋" w:hint="eastAsia"/>
          <w:sz w:val="32"/>
          <w:szCs w:val="32"/>
        </w:rPr>
        <w:t>、</w:t>
      </w:r>
      <w:r w:rsidR="0057486A" w:rsidRPr="00CC7664">
        <w:rPr>
          <w:rFonts w:ascii="仿宋" w:eastAsia="仿宋" w:hAnsi="仿宋" w:hint="eastAsia"/>
          <w:sz w:val="32"/>
          <w:szCs w:val="32"/>
        </w:rPr>
        <w:t>一般公共预算</w:t>
      </w:r>
      <w:r w:rsidR="0057486A">
        <w:rPr>
          <w:rFonts w:ascii="仿宋" w:eastAsia="仿宋" w:hAnsi="仿宋" w:hint="eastAsia"/>
          <w:sz w:val="32"/>
          <w:szCs w:val="32"/>
        </w:rPr>
        <w:t>、国有资本经营预算、社保基金预算</w:t>
      </w:r>
      <w:r w:rsidR="0057486A" w:rsidRPr="00CC7664">
        <w:rPr>
          <w:rFonts w:ascii="仿宋" w:eastAsia="仿宋" w:hAnsi="仿宋" w:hint="eastAsia"/>
          <w:sz w:val="32"/>
          <w:szCs w:val="32"/>
        </w:rPr>
        <w:t>的统筹，</w:t>
      </w:r>
      <w:r w:rsidR="0057486A">
        <w:rPr>
          <w:rFonts w:ascii="仿宋" w:eastAsia="仿宋" w:hAnsi="仿宋" w:hint="eastAsia"/>
          <w:sz w:val="32"/>
          <w:szCs w:val="32"/>
        </w:rPr>
        <w:t>根据财力情况</w:t>
      </w:r>
      <w:r w:rsidR="0057486A" w:rsidRPr="00CC7664">
        <w:rPr>
          <w:rFonts w:ascii="仿宋" w:eastAsia="仿宋" w:hAnsi="仿宋" w:hint="eastAsia"/>
          <w:sz w:val="32"/>
          <w:szCs w:val="32"/>
        </w:rPr>
        <w:t>统筹使用。</w:t>
      </w:r>
    </w:p>
    <w:p w:rsidR="0057486A" w:rsidRDefault="0057486A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 w:cs="宋体"/>
          <w:color w:val="000000"/>
          <w:sz w:val="32"/>
          <w:szCs w:val="32"/>
        </w:rPr>
      </w:pPr>
      <w:r w:rsidRPr="009C751E">
        <w:rPr>
          <w:rFonts w:ascii="仿宋" w:eastAsia="仿宋" w:hAnsi="仿宋" w:hint="eastAsia"/>
          <w:b/>
          <w:sz w:val="32"/>
          <w:szCs w:val="32"/>
        </w:rPr>
        <w:t>6、</w:t>
      </w:r>
      <w:r w:rsidRPr="00CC7664">
        <w:rPr>
          <w:rFonts w:ascii="仿宋" w:eastAsia="仿宋" w:hAnsi="仿宋" w:hint="eastAsia"/>
          <w:b/>
          <w:sz w:val="32"/>
          <w:szCs w:val="32"/>
        </w:rPr>
        <w:t>全面实施绩效管理，提升财政资金使用效益</w:t>
      </w:r>
      <w:r w:rsidRPr="009C751E">
        <w:rPr>
          <w:rFonts w:ascii="仿宋" w:eastAsia="仿宋" w:hAnsi="仿宋" w:hint="eastAsia"/>
          <w:b/>
          <w:sz w:val="32"/>
          <w:szCs w:val="32"/>
        </w:rPr>
        <w:t>。</w:t>
      </w:r>
      <w:r w:rsidRPr="00CC7664">
        <w:rPr>
          <w:rFonts w:ascii="仿宋" w:eastAsia="仿宋" w:hAnsi="仿宋" w:hint="eastAsia"/>
          <w:sz w:val="32"/>
          <w:szCs w:val="32"/>
        </w:rPr>
        <w:t>不断拓展绩效管理覆盖范围，</w:t>
      </w:r>
      <w:r w:rsidR="00AF03DB">
        <w:rPr>
          <w:rFonts w:ascii="仿宋" w:eastAsia="仿宋" w:hAnsi="仿宋" w:hint="eastAsia"/>
          <w:sz w:val="32"/>
          <w:szCs w:val="32"/>
        </w:rPr>
        <w:t>逐步</w:t>
      </w:r>
      <w:r w:rsidRPr="00CC7664">
        <w:rPr>
          <w:rFonts w:ascii="仿宋" w:eastAsia="仿宋" w:hAnsi="仿宋" w:hint="eastAsia"/>
          <w:sz w:val="32"/>
          <w:szCs w:val="32"/>
        </w:rPr>
        <w:t>将政府性基金预算</w:t>
      </w:r>
      <w:r>
        <w:rPr>
          <w:rFonts w:ascii="仿宋" w:eastAsia="仿宋" w:hAnsi="仿宋" w:hint="eastAsia"/>
          <w:sz w:val="32"/>
          <w:szCs w:val="32"/>
        </w:rPr>
        <w:t>、国有资本经营预算</w:t>
      </w:r>
      <w:r w:rsidR="00AF03DB">
        <w:rPr>
          <w:rFonts w:ascii="仿宋" w:eastAsia="仿宋" w:hAnsi="仿宋" w:hint="eastAsia"/>
          <w:sz w:val="32"/>
          <w:szCs w:val="32"/>
        </w:rPr>
        <w:t>、社保基金预算</w:t>
      </w:r>
      <w:r w:rsidRPr="00CC7664">
        <w:rPr>
          <w:rFonts w:ascii="仿宋" w:eastAsia="仿宋" w:hAnsi="仿宋" w:hint="eastAsia"/>
          <w:sz w:val="32"/>
          <w:szCs w:val="32"/>
        </w:rPr>
        <w:t>纳入绩效目标编报范围，实现绩效管理覆盖到“</w:t>
      </w:r>
      <w:r>
        <w:rPr>
          <w:rFonts w:ascii="仿宋" w:eastAsia="仿宋" w:hAnsi="仿宋" w:hint="eastAsia"/>
          <w:sz w:val="32"/>
          <w:szCs w:val="32"/>
        </w:rPr>
        <w:t>四</w:t>
      </w:r>
      <w:r w:rsidRPr="00CC7664">
        <w:rPr>
          <w:rFonts w:ascii="仿宋" w:eastAsia="仿宋" w:hAnsi="仿宋" w:hint="eastAsia"/>
          <w:sz w:val="32"/>
          <w:szCs w:val="32"/>
        </w:rPr>
        <w:t>本预算”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C7664">
        <w:rPr>
          <w:rFonts w:ascii="仿宋" w:eastAsia="仿宋" w:hAnsi="仿宋" w:hint="eastAsia"/>
          <w:sz w:val="32"/>
          <w:szCs w:val="32"/>
        </w:rPr>
        <w:t>所有预算部门均应编报部门整体支出绩效目标，所有项目均应编报项目绩效目标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C7664">
        <w:rPr>
          <w:rFonts w:ascii="仿宋" w:eastAsia="仿宋" w:hAnsi="仿宋" w:hint="eastAsia"/>
          <w:sz w:val="32"/>
          <w:szCs w:val="32"/>
        </w:rPr>
        <w:t>强化结果应用。各预算单位</w:t>
      </w:r>
      <w:r w:rsidR="00AF03DB">
        <w:rPr>
          <w:rFonts w:ascii="仿宋" w:eastAsia="仿宋" w:hAnsi="仿宋" w:hint="eastAsia"/>
          <w:sz w:val="32"/>
          <w:szCs w:val="32"/>
        </w:rPr>
        <w:t>的</w:t>
      </w:r>
      <w:r w:rsidRPr="00CC7664">
        <w:rPr>
          <w:rFonts w:ascii="仿宋" w:eastAsia="仿宋" w:hAnsi="仿宋" w:hint="eastAsia"/>
          <w:sz w:val="32"/>
          <w:szCs w:val="32"/>
        </w:rPr>
        <w:t>绩效目标设置与审核结果、绩效评价(评估)结果作为预算申请与安排的必备要件和重要依据。</w:t>
      </w:r>
    </w:p>
    <w:p w:rsidR="00897D83" w:rsidRPr="00BE2886" w:rsidRDefault="00ED473E" w:rsidP="000D09F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主任、各位副主任、各位</w:t>
      </w:r>
      <w:r w:rsidR="004E6FB2">
        <w:rPr>
          <w:rFonts w:ascii="仿宋" w:eastAsia="仿宋" w:hAnsi="仿宋" w:hint="eastAsia"/>
          <w:sz w:val="32"/>
          <w:szCs w:val="32"/>
        </w:rPr>
        <w:t>委员</w:t>
      </w:r>
      <w:r w:rsidR="0057486A" w:rsidRPr="00921F0D">
        <w:rPr>
          <w:rFonts w:ascii="仿宋" w:eastAsia="仿宋" w:hAnsi="仿宋" w:hint="eastAsia"/>
          <w:sz w:val="32"/>
          <w:szCs w:val="32"/>
        </w:rPr>
        <w:t>，</w:t>
      </w:r>
      <w:r w:rsidR="002E0B6B">
        <w:rPr>
          <w:rFonts w:ascii="仿宋" w:eastAsia="仿宋" w:hAnsi="仿宋" w:hint="eastAsia"/>
          <w:sz w:val="32"/>
          <w:szCs w:val="32"/>
        </w:rPr>
        <w:t>2020</w:t>
      </w:r>
      <w:r w:rsidR="0057486A" w:rsidRPr="00921F0D">
        <w:rPr>
          <w:rFonts w:ascii="仿宋" w:eastAsia="仿宋" w:hAnsi="仿宋" w:hint="eastAsia"/>
          <w:sz w:val="32"/>
          <w:szCs w:val="32"/>
        </w:rPr>
        <w:t>年财政工作任务艰巨，责任重大，我们将在县委、县政府的正确领导下，</w:t>
      </w:r>
      <w:r w:rsidR="0057486A">
        <w:rPr>
          <w:rFonts w:ascii="仿宋" w:eastAsia="仿宋" w:hAnsi="仿宋" w:hint="eastAsia"/>
          <w:sz w:val="32"/>
          <w:szCs w:val="32"/>
        </w:rPr>
        <w:t>在</w:t>
      </w:r>
      <w:r w:rsidR="0057486A" w:rsidRPr="00921F0D">
        <w:rPr>
          <w:rFonts w:ascii="仿宋" w:eastAsia="仿宋" w:hAnsi="仿宋" w:hint="eastAsia"/>
          <w:sz w:val="32"/>
          <w:szCs w:val="32"/>
        </w:rPr>
        <w:t>县人</w:t>
      </w:r>
      <w:r w:rsidR="0057486A" w:rsidRPr="00921F0D">
        <w:rPr>
          <w:rFonts w:ascii="仿宋" w:eastAsia="仿宋" w:hAnsi="仿宋" w:hint="eastAsia"/>
          <w:sz w:val="32"/>
          <w:szCs w:val="32"/>
        </w:rPr>
        <w:lastRenderedPageBreak/>
        <w:t>大及其常委会、县政协的监督支持下，</w:t>
      </w:r>
      <w:r w:rsidR="0057486A" w:rsidRPr="009815F0">
        <w:rPr>
          <w:rFonts w:ascii="仿宋" w:eastAsia="仿宋" w:hAnsi="仿宋" w:hint="eastAsia"/>
          <w:sz w:val="32"/>
          <w:szCs w:val="32"/>
        </w:rPr>
        <w:t>以十九大精神为指引，不忘初心、牢记使命</w:t>
      </w:r>
      <w:r w:rsidR="0057486A" w:rsidRPr="009815F0">
        <w:rPr>
          <w:rFonts w:ascii="仿宋" w:eastAsia="仿宋" w:hAnsi="仿宋"/>
          <w:sz w:val="32"/>
          <w:szCs w:val="32"/>
        </w:rPr>
        <w:t>,</w:t>
      </w:r>
      <w:r w:rsidR="0057486A" w:rsidRPr="009815F0">
        <w:rPr>
          <w:rFonts w:ascii="仿宋" w:eastAsia="仿宋" w:hAnsi="仿宋" w:hint="eastAsia"/>
          <w:sz w:val="32"/>
          <w:szCs w:val="32"/>
        </w:rPr>
        <w:t>真抓实干，</w:t>
      </w:r>
      <w:r w:rsidR="0057486A">
        <w:rPr>
          <w:rFonts w:ascii="仿宋" w:eastAsia="仿宋" w:hAnsi="仿宋" w:hint="eastAsia"/>
          <w:sz w:val="32"/>
          <w:szCs w:val="32"/>
        </w:rPr>
        <w:t>砥砺奋进，为决胜全面建成小康社会、建设黄河流域高质量发展示范县不懈奋斗！</w:t>
      </w:r>
    </w:p>
    <w:sectPr w:rsidR="00897D83" w:rsidRPr="00BE2886" w:rsidSect="00262FA3">
      <w:headerReference w:type="default" r:id="rId7"/>
      <w:footerReference w:type="even" r:id="rId8"/>
      <w:footerReference w:type="default" r:id="rId9"/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68" w:rsidRDefault="00521568" w:rsidP="006F51A7">
      <w:r>
        <w:separator/>
      </w:r>
    </w:p>
  </w:endnote>
  <w:endnote w:type="continuationSeparator" w:id="1">
    <w:p w:rsidR="00521568" w:rsidRDefault="00521568" w:rsidP="006F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7" w:rsidRDefault="00AA068C" w:rsidP="005965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47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14E7" w:rsidRDefault="00521568" w:rsidP="005965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7" w:rsidRDefault="00AA068C" w:rsidP="005965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47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B21">
      <w:rPr>
        <w:rStyle w:val="a4"/>
        <w:noProof/>
      </w:rPr>
      <w:t>9</w:t>
    </w:r>
    <w:r>
      <w:rPr>
        <w:rStyle w:val="a4"/>
      </w:rPr>
      <w:fldChar w:fldCharType="end"/>
    </w:r>
  </w:p>
  <w:p w:rsidR="005F14E7" w:rsidRDefault="00521568" w:rsidP="005965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68" w:rsidRDefault="00521568" w:rsidP="006F51A7">
      <w:r>
        <w:separator/>
      </w:r>
    </w:p>
  </w:footnote>
  <w:footnote w:type="continuationSeparator" w:id="1">
    <w:p w:rsidR="00521568" w:rsidRDefault="00521568" w:rsidP="006F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7" w:rsidRDefault="00521568" w:rsidP="0023215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4D5"/>
    <w:rsid w:val="00004559"/>
    <w:rsid w:val="0001104D"/>
    <w:rsid w:val="00011A16"/>
    <w:rsid w:val="000142CA"/>
    <w:rsid w:val="00014F14"/>
    <w:rsid w:val="000218E7"/>
    <w:rsid w:val="00026975"/>
    <w:rsid w:val="000362F5"/>
    <w:rsid w:val="00037288"/>
    <w:rsid w:val="00044418"/>
    <w:rsid w:val="000579B5"/>
    <w:rsid w:val="0006113D"/>
    <w:rsid w:val="00061CF1"/>
    <w:rsid w:val="00065169"/>
    <w:rsid w:val="00087DC2"/>
    <w:rsid w:val="00094AF4"/>
    <w:rsid w:val="000A2346"/>
    <w:rsid w:val="000A262B"/>
    <w:rsid w:val="000B2DE0"/>
    <w:rsid w:val="000C7C63"/>
    <w:rsid w:val="000D09F4"/>
    <w:rsid w:val="000D3216"/>
    <w:rsid w:val="000D458B"/>
    <w:rsid w:val="000D51A1"/>
    <w:rsid w:val="000D5238"/>
    <w:rsid w:val="000E4212"/>
    <w:rsid w:val="000F2418"/>
    <w:rsid w:val="000F585D"/>
    <w:rsid w:val="0011511A"/>
    <w:rsid w:val="00115E72"/>
    <w:rsid w:val="00121996"/>
    <w:rsid w:val="0015400A"/>
    <w:rsid w:val="00155387"/>
    <w:rsid w:val="00157999"/>
    <w:rsid w:val="00165BF1"/>
    <w:rsid w:val="00175BAD"/>
    <w:rsid w:val="00176573"/>
    <w:rsid w:val="00181189"/>
    <w:rsid w:val="001813DC"/>
    <w:rsid w:val="0018332D"/>
    <w:rsid w:val="001842F2"/>
    <w:rsid w:val="00187D8C"/>
    <w:rsid w:val="001905FA"/>
    <w:rsid w:val="00192CAA"/>
    <w:rsid w:val="00193852"/>
    <w:rsid w:val="001A598F"/>
    <w:rsid w:val="001B59FE"/>
    <w:rsid w:val="001C10AD"/>
    <w:rsid w:val="001D3FFB"/>
    <w:rsid w:val="001D5443"/>
    <w:rsid w:val="001E0417"/>
    <w:rsid w:val="001E0C02"/>
    <w:rsid w:val="001F51E2"/>
    <w:rsid w:val="001F640A"/>
    <w:rsid w:val="00203201"/>
    <w:rsid w:val="00203D9B"/>
    <w:rsid w:val="002564C4"/>
    <w:rsid w:val="00256C4C"/>
    <w:rsid w:val="00262FA3"/>
    <w:rsid w:val="00267424"/>
    <w:rsid w:val="00274D5F"/>
    <w:rsid w:val="00286152"/>
    <w:rsid w:val="002A1992"/>
    <w:rsid w:val="002B517A"/>
    <w:rsid w:val="002B7594"/>
    <w:rsid w:val="002C5CF0"/>
    <w:rsid w:val="002D1732"/>
    <w:rsid w:val="002D53A3"/>
    <w:rsid w:val="002D746F"/>
    <w:rsid w:val="002E0B6B"/>
    <w:rsid w:val="002E46F6"/>
    <w:rsid w:val="002E5166"/>
    <w:rsid w:val="002F066A"/>
    <w:rsid w:val="00313D89"/>
    <w:rsid w:val="0032173C"/>
    <w:rsid w:val="00337716"/>
    <w:rsid w:val="0034382F"/>
    <w:rsid w:val="00345691"/>
    <w:rsid w:val="00364328"/>
    <w:rsid w:val="00365163"/>
    <w:rsid w:val="00372212"/>
    <w:rsid w:val="003724AD"/>
    <w:rsid w:val="00373864"/>
    <w:rsid w:val="0039167D"/>
    <w:rsid w:val="00395238"/>
    <w:rsid w:val="003A1E9B"/>
    <w:rsid w:val="003C4D34"/>
    <w:rsid w:val="003C61FB"/>
    <w:rsid w:val="003D17E9"/>
    <w:rsid w:val="003D3459"/>
    <w:rsid w:val="004161E7"/>
    <w:rsid w:val="00425B39"/>
    <w:rsid w:val="00431420"/>
    <w:rsid w:val="00443ABD"/>
    <w:rsid w:val="00445E2C"/>
    <w:rsid w:val="00451A0A"/>
    <w:rsid w:val="00460759"/>
    <w:rsid w:val="004738E3"/>
    <w:rsid w:val="00480728"/>
    <w:rsid w:val="00482D3E"/>
    <w:rsid w:val="004863A5"/>
    <w:rsid w:val="004918CC"/>
    <w:rsid w:val="004A4489"/>
    <w:rsid w:val="004B0F13"/>
    <w:rsid w:val="004B34D5"/>
    <w:rsid w:val="004B72E8"/>
    <w:rsid w:val="004B75B8"/>
    <w:rsid w:val="004D7F37"/>
    <w:rsid w:val="004E6FB2"/>
    <w:rsid w:val="00502118"/>
    <w:rsid w:val="005027B2"/>
    <w:rsid w:val="005149E2"/>
    <w:rsid w:val="00521568"/>
    <w:rsid w:val="0053058F"/>
    <w:rsid w:val="005312CF"/>
    <w:rsid w:val="00532A68"/>
    <w:rsid w:val="00546AD2"/>
    <w:rsid w:val="00550F05"/>
    <w:rsid w:val="00552A88"/>
    <w:rsid w:val="00560C18"/>
    <w:rsid w:val="005656F6"/>
    <w:rsid w:val="005714E7"/>
    <w:rsid w:val="00572B3E"/>
    <w:rsid w:val="00573C15"/>
    <w:rsid w:val="0057486A"/>
    <w:rsid w:val="00587AEA"/>
    <w:rsid w:val="005A0890"/>
    <w:rsid w:val="005A176C"/>
    <w:rsid w:val="005A40FF"/>
    <w:rsid w:val="005A7D59"/>
    <w:rsid w:val="005C2AB0"/>
    <w:rsid w:val="005C3106"/>
    <w:rsid w:val="005C3F20"/>
    <w:rsid w:val="005C4DCB"/>
    <w:rsid w:val="005D08D1"/>
    <w:rsid w:val="005E1518"/>
    <w:rsid w:val="005E2503"/>
    <w:rsid w:val="005E3913"/>
    <w:rsid w:val="005F49E4"/>
    <w:rsid w:val="005F5BF0"/>
    <w:rsid w:val="005F5E6B"/>
    <w:rsid w:val="005F74A6"/>
    <w:rsid w:val="005F7CAE"/>
    <w:rsid w:val="00602DA3"/>
    <w:rsid w:val="00621242"/>
    <w:rsid w:val="00634742"/>
    <w:rsid w:val="00637EE1"/>
    <w:rsid w:val="006434F8"/>
    <w:rsid w:val="00643AB3"/>
    <w:rsid w:val="00645C2D"/>
    <w:rsid w:val="00651460"/>
    <w:rsid w:val="006550E1"/>
    <w:rsid w:val="00664030"/>
    <w:rsid w:val="00671CD7"/>
    <w:rsid w:val="00680076"/>
    <w:rsid w:val="00681B39"/>
    <w:rsid w:val="00686594"/>
    <w:rsid w:val="0069291B"/>
    <w:rsid w:val="00695302"/>
    <w:rsid w:val="00696F87"/>
    <w:rsid w:val="006A1855"/>
    <w:rsid w:val="006B1C3B"/>
    <w:rsid w:val="006B77F7"/>
    <w:rsid w:val="006B7D8C"/>
    <w:rsid w:val="006B7E39"/>
    <w:rsid w:val="006C050B"/>
    <w:rsid w:val="006C7B05"/>
    <w:rsid w:val="006D0A86"/>
    <w:rsid w:val="006D7835"/>
    <w:rsid w:val="006E4417"/>
    <w:rsid w:val="006E54F0"/>
    <w:rsid w:val="006F1147"/>
    <w:rsid w:val="006F51A7"/>
    <w:rsid w:val="00706936"/>
    <w:rsid w:val="00707DE0"/>
    <w:rsid w:val="00715008"/>
    <w:rsid w:val="00724D6D"/>
    <w:rsid w:val="00755368"/>
    <w:rsid w:val="00756435"/>
    <w:rsid w:val="00756E69"/>
    <w:rsid w:val="0077368D"/>
    <w:rsid w:val="0078210B"/>
    <w:rsid w:val="00784A94"/>
    <w:rsid w:val="0078662B"/>
    <w:rsid w:val="00790EF2"/>
    <w:rsid w:val="00792091"/>
    <w:rsid w:val="007938A9"/>
    <w:rsid w:val="007B7AE2"/>
    <w:rsid w:val="007C5A00"/>
    <w:rsid w:val="007D16D5"/>
    <w:rsid w:val="007D5F26"/>
    <w:rsid w:val="007D6F6D"/>
    <w:rsid w:val="007F38A5"/>
    <w:rsid w:val="007F503F"/>
    <w:rsid w:val="00802AE5"/>
    <w:rsid w:val="008044C1"/>
    <w:rsid w:val="0080576A"/>
    <w:rsid w:val="0081403B"/>
    <w:rsid w:val="008203C0"/>
    <w:rsid w:val="00830889"/>
    <w:rsid w:val="0083440D"/>
    <w:rsid w:val="00844918"/>
    <w:rsid w:val="0086039F"/>
    <w:rsid w:val="00865521"/>
    <w:rsid w:val="00881293"/>
    <w:rsid w:val="00897D83"/>
    <w:rsid w:val="008A1AB9"/>
    <w:rsid w:val="008A6525"/>
    <w:rsid w:val="008A7D59"/>
    <w:rsid w:val="008B5374"/>
    <w:rsid w:val="008C64AE"/>
    <w:rsid w:val="008D2CBA"/>
    <w:rsid w:val="008E23BB"/>
    <w:rsid w:val="008E50C4"/>
    <w:rsid w:val="008F41FA"/>
    <w:rsid w:val="00905739"/>
    <w:rsid w:val="00906801"/>
    <w:rsid w:val="00913272"/>
    <w:rsid w:val="009169ED"/>
    <w:rsid w:val="009204F3"/>
    <w:rsid w:val="00925FF4"/>
    <w:rsid w:val="00931842"/>
    <w:rsid w:val="009364AA"/>
    <w:rsid w:val="00937049"/>
    <w:rsid w:val="00940DC7"/>
    <w:rsid w:val="00941ABF"/>
    <w:rsid w:val="00965211"/>
    <w:rsid w:val="00967092"/>
    <w:rsid w:val="00986911"/>
    <w:rsid w:val="0099569B"/>
    <w:rsid w:val="00995F0B"/>
    <w:rsid w:val="009A51A2"/>
    <w:rsid w:val="009B48B7"/>
    <w:rsid w:val="009C483B"/>
    <w:rsid w:val="009C5965"/>
    <w:rsid w:val="009D4E9A"/>
    <w:rsid w:val="009E635C"/>
    <w:rsid w:val="009F47FE"/>
    <w:rsid w:val="00A01946"/>
    <w:rsid w:val="00A12BA7"/>
    <w:rsid w:val="00A12F3F"/>
    <w:rsid w:val="00A17EAE"/>
    <w:rsid w:val="00A24851"/>
    <w:rsid w:val="00A27103"/>
    <w:rsid w:val="00A3241E"/>
    <w:rsid w:val="00A345FE"/>
    <w:rsid w:val="00A36BF3"/>
    <w:rsid w:val="00A44F6F"/>
    <w:rsid w:val="00A53CA4"/>
    <w:rsid w:val="00A61676"/>
    <w:rsid w:val="00A62A4A"/>
    <w:rsid w:val="00A674C9"/>
    <w:rsid w:val="00A67F21"/>
    <w:rsid w:val="00A707DE"/>
    <w:rsid w:val="00A82FBC"/>
    <w:rsid w:val="00A8520B"/>
    <w:rsid w:val="00A902A3"/>
    <w:rsid w:val="00A942FE"/>
    <w:rsid w:val="00AA068C"/>
    <w:rsid w:val="00AB0A13"/>
    <w:rsid w:val="00AB56A7"/>
    <w:rsid w:val="00AB75D2"/>
    <w:rsid w:val="00AC2203"/>
    <w:rsid w:val="00AC33C7"/>
    <w:rsid w:val="00AF03DB"/>
    <w:rsid w:val="00B009F6"/>
    <w:rsid w:val="00B00CFB"/>
    <w:rsid w:val="00B05E46"/>
    <w:rsid w:val="00B1324F"/>
    <w:rsid w:val="00B17BFE"/>
    <w:rsid w:val="00B219FE"/>
    <w:rsid w:val="00B23036"/>
    <w:rsid w:val="00B30674"/>
    <w:rsid w:val="00B41C1B"/>
    <w:rsid w:val="00B41DCD"/>
    <w:rsid w:val="00B72124"/>
    <w:rsid w:val="00B72F90"/>
    <w:rsid w:val="00B7656B"/>
    <w:rsid w:val="00B87A75"/>
    <w:rsid w:val="00B949A6"/>
    <w:rsid w:val="00B96E8B"/>
    <w:rsid w:val="00BA11D5"/>
    <w:rsid w:val="00BB236E"/>
    <w:rsid w:val="00BC00FF"/>
    <w:rsid w:val="00BC1EB6"/>
    <w:rsid w:val="00BC4B8A"/>
    <w:rsid w:val="00BD2BC2"/>
    <w:rsid w:val="00BD3B77"/>
    <w:rsid w:val="00BD3BCA"/>
    <w:rsid w:val="00BE2886"/>
    <w:rsid w:val="00BF0EB7"/>
    <w:rsid w:val="00BF57E2"/>
    <w:rsid w:val="00BF710D"/>
    <w:rsid w:val="00C00C3F"/>
    <w:rsid w:val="00C40936"/>
    <w:rsid w:val="00C450F4"/>
    <w:rsid w:val="00C52EEE"/>
    <w:rsid w:val="00C54B21"/>
    <w:rsid w:val="00C55362"/>
    <w:rsid w:val="00C60E7B"/>
    <w:rsid w:val="00C64FB1"/>
    <w:rsid w:val="00C6572A"/>
    <w:rsid w:val="00C82B29"/>
    <w:rsid w:val="00CC6A9A"/>
    <w:rsid w:val="00CD1B21"/>
    <w:rsid w:val="00CD240F"/>
    <w:rsid w:val="00CE595F"/>
    <w:rsid w:val="00CF15A8"/>
    <w:rsid w:val="00CF2331"/>
    <w:rsid w:val="00CF3BC1"/>
    <w:rsid w:val="00CF3E63"/>
    <w:rsid w:val="00D003AB"/>
    <w:rsid w:val="00D00E39"/>
    <w:rsid w:val="00D10443"/>
    <w:rsid w:val="00D117C3"/>
    <w:rsid w:val="00D17D16"/>
    <w:rsid w:val="00D2319E"/>
    <w:rsid w:val="00D24054"/>
    <w:rsid w:val="00D276AB"/>
    <w:rsid w:val="00D413B8"/>
    <w:rsid w:val="00D52B4A"/>
    <w:rsid w:val="00D55D99"/>
    <w:rsid w:val="00D56B18"/>
    <w:rsid w:val="00D57D2B"/>
    <w:rsid w:val="00D721C8"/>
    <w:rsid w:val="00D7625C"/>
    <w:rsid w:val="00D77110"/>
    <w:rsid w:val="00DA104B"/>
    <w:rsid w:val="00DA2A6B"/>
    <w:rsid w:val="00DD6470"/>
    <w:rsid w:val="00DF0BD5"/>
    <w:rsid w:val="00E14A99"/>
    <w:rsid w:val="00E23864"/>
    <w:rsid w:val="00E32B21"/>
    <w:rsid w:val="00E422AC"/>
    <w:rsid w:val="00E521E6"/>
    <w:rsid w:val="00E7112F"/>
    <w:rsid w:val="00E87BAF"/>
    <w:rsid w:val="00E90CE4"/>
    <w:rsid w:val="00EB4A4F"/>
    <w:rsid w:val="00EC5338"/>
    <w:rsid w:val="00EC5EE8"/>
    <w:rsid w:val="00ED473E"/>
    <w:rsid w:val="00EE1F22"/>
    <w:rsid w:val="00EE7DD7"/>
    <w:rsid w:val="00EF54C8"/>
    <w:rsid w:val="00EF583A"/>
    <w:rsid w:val="00F01836"/>
    <w:rsid w:val="00F051D2"/>
    <w:rsid w:val="00F33391"/>
    <w:rsid w:val="00F350AB"/>
    <w:rsid w:val="00F36973"/>
    <w:rsid w:val="00F51B3C"/>
    <w:rsid w:val="00F51EE5"/>
    <w:rsid w:val="00F619F6"/>
    <w:rsid w:val="00F62B6D"/>
    <w:rsid w:val="00F71639"/>
    <w:rsid w:val="00F722B8"/>
    <w:rsid w:val="00F75965"/>
    <w:rsid w:val="00F80D11"/>
    <w:rsid w:val="00F822C2"/>
    <w:rsid w:val="00F85AD5"/>
    <w:rsid w:val="00F8712A"/>
    <w:rsid w:val="00F9652F"/>
    <w:rsid w:val="00FA7B79"/>
    <w:rsid w:val="00FB1EBE"/>
    <w:rsid w:val="00FB2E14"/>
    <w:rsid w:val="00FC2335"/>
    <w:rsid w:val="00FC657E"/>
    <w:rsid w:val="00FE6FD1"/>
    <w:rsid w:val="00FF35D4"/>
    <w:rsid w:val="00FF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3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34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34D5"/>
  </w:style>
  <w:style w:type="paragraph" w:styleId="a5">
    <w:name w:val="header"/>
    <w:basedOn w:val="a"/>
    <w:link w:val="Char0"/>
    <w:rsid w:val="004B3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B34D5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A019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BB1-7FDD-41E5-A40C-356CAA6E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698</Words>
  <Characters>3981</Characters>
  <Application>Microsoft Office Word</Application>
  <DocSecurity>0</DocSecurity>
  <Lines>33</Lines>
  <Paragraphs>9</Paragraphs>
  <ScaleCrop>false</ScaleCrop>
  <Company>china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34</cp:revision>
  <cp:lastPrinted>2020-07-22T08:14:00Z</cp:lastPrinted>
  <dcterms:created xsi:type="dcterms:W3CDTF">2020-07-22T07:37:00Z</dcterms:created>
  <dcterms:modified xsi:type="dcterms:W3CDTF">2020-07-23T03:11:00Z</dcterms:modified>
</cp:coreProperties>
</file>