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002D0E">
        <w:rPr>
          <w:rFonts w:ascii="黑体" w:eastAsia="黑体" w:hAnsi="黑体" w:cs="黑体" w:hint="eastAsia"/>
        </w:rPr>
        <w:t>8</w:t>
      </w:r>
    </w:p>
    <w:p w:rsidR="00B44516" w:rsidRPr="007D4B26" w:rsidRDefault="00B44516">
      <w:pPr>
        <w:rPr>
          <w:rFonts w:ascii="黑体" w:eastAsia="黑体" w:hAnsi="黑体"/>
        </w:rPr>
      </w:pPr>
    </w:p>
    <w:p w:rsidR="00002D0E" w:rsidRDefault="00002D0E" w:rsidP="007D4B26">
      <w:pPr>
        <w:spacing w:line="580" w:lineRule="exact"/>
        <w:jc w:val="center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002D0E">
        <w:rPr>
          <w:rFonts w:ascii="方正小标宋简体" w:eastAsia="方正小标宋简体" w:hAnsi="仿宋" w:cs="方正小标宋简体" w:hint="eastAsia"/>
          <w:sz w:val="44"/>
          <w:szCs w:val="44"/>
        </w:rPr>
        <w:t>新型墙</w:t>
      </w:r>
      <w:proofErr w:type="gramStart"/>
      <w:r w:rsidRPr="00002D0E">
        <w:rPr>
          <w:rFonts w:ascii="方正小标宋简体" w:eastAsia="方正小标宋简体" w:hAnsi="仿宋" w:cs="方正小标宋简体" w:hint="eastAsia"/>
          <w:sz w:val="44"/>
          <w:szCs w:val="44"/>
        </w:rPr>
        <w:t>体材</w:t>
      </w:r>
      <w:proofErr w:type="gramEnd"/>
      <w:r w:rsidRPr="00002D0E">
        <w:rPr>
          <w:rFonts w:ascii="方正小标宋简体" w:eastAsia="方正小标宋简体" w:hAnsi="仿宋" w:cs="方正小标宋简体" w:hint="eastAsia"/>
          <w:sz w:val="44"/>
          <w:szCs w:val="44"/>
        </w:rPr>
        <w:t>料（砖和砌块）</w:t>
      </w:r>
    </w:p>
    <w:p w:rsidR="00B44516" w:rsidRPr="009F180E" w:rsidRDefault="00B44516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002D0E" w:rsidRPr="00002D0E" w:rsidRDefault="00002D0E" w:rsidP="00002D0E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002D0E">
        <w:rPr>
          <w:rFonts w:ascii="仿宋_GB2312" w:eastAsia="仿宋_GB2312" w:hAnsi="仿宋" w:cs="仿宋_GB2312" w:hint="eastAsia"/>
        </w:rPr>
        <w:t>此次样品在西安、宝鸡、咸阳、渭南、汉中、安康、商洛等地区的生产领域中抽取，共抽查生产企业60家，抽取样品60批次，经检验，合格样品60批次，样品合格率为100%。</w:t>
      </w:r>
    </w:p>
    <w:p w:rsidR="00B44516" w:rsidRPr="00002D0E" w:rsidRDefault="00B44516" w:rsidP="00002D0E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GB6566-2010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GB/T13544-2011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GB/T13545-2014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GB/T11968-2006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GB/T2542-2012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GB/T11969-2008</w:t>
      </w:r>
      <w:r w:rsidR="00002D0E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002D0E" w:rsidRPr="00002D0E">
        <w:rPr>
          <w:rFonts w:ascii="仿宋_GB2312" w:eastAsia="仿宋_GB2312" w:hAnsi="仿宋" w:cs="仿宋_GB2312"/>
          <w:bCs/>
          <w:color w:val="000000"/>
          <w:kern w:val="0"/>
        </w:rPr>
        <w:t>GB/T10294-2008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002D0E" w:rsidRPr="00002D0E">
        <w:rPr>
          <w:rFonts w:ascii="仿宋_GB2312" w:eastAsia="仿宋_GB2312" w:hAnsi="宋体" w:cs="仿宋_GB2312" w:hint="eastAsia"/>
        </w:rPr>
        <w:t>新型墙</w:t>
      </w:r>
      <w:proofErr w:type="gramStart"/>
      <w:r w:rsidR="00002D0E" w:rsidRPr="00002D0E">
        <w:rPr>
          <w:rFonts w:ascii="仿宋_GB2312" w:eastAsia="仿宋_GB2312" w:hAnsi="宋体" w:cs="仿宋_GB2312" w:hint="eastAsia"/>
        </w:rPr>
        <w:t>体材</w:t>
      </w:r>
      <w:proofErr w:type="gramEnd"/>
      <w:r w:rsidR="00002D0E" w:rsidRPr="00002D0E">
        <w:rPr>
          <w:rFonts w:ascii="仿宋_GB2312" w:eastAsia="仿宋_GB2312" w:hAnsi="宋体" w:cs="仿宋_GB2312" w:hint="eastAsia"/>
        </w:rPr>
        <w:t>料（砖和砌块）</w:t>
      </w:r>
      <w:r>
        <w:rPr>
          <w:rFonts w:ascii="仿宋_GB2312" w:eastAsia="仿宋_GB2312" w:hAnsi="宋体" w:cs="仿宋_GB2312" w:hint="eastAsia"/>
        </w:rPr>
        <w:t>的</w:t>
      </w:r>
      <w:r w:rsidR="00002D0E" w:rsidRPr="00002D0E">
        <w:rPr>
          <w:rFonts w:ascii="仿宋_GB2312" w:eastAsia="仿宋_GB2312" w:hAnsi="宋体" w:cs="仿宋_GB2312" w:hint="eastAsia"/>
        </w:rPr>
        <w:t>强度等级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抗风化性能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泛霜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石灰爆裂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孔型孔结构及孔洞率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密度等级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放射性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抗冻性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干燥收缩值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干密度</w:t>
      </w:r>
      <w:r w:rsidR="00002D0E">
        <w:rPr>
          <w:rFonts w:ascii="仿宋_GB2312" w:eastAsia="仿宋_GB2312" w:hAnsi="宋体" w:cs="仿宋_GB2312" w:hint="eastAsia"/>
        </w:rPr>
        <w:t>、</w:t>
      </w:r>
      <w:r w:rsidR="00002D0E" w:rsidRPr="00002D0E">
        <w:rPr>
          <w:rFonts w:ascii="仿宋_GB2312" w:eastAsia="仿宋_GB2312" w:hAnsi="宋体" w:cs="仿宋_GB2312" w:hint="eastAsia"/>
        </w:rPr>
        <w:t>导热系数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287"/>
        <w:gridCol w:w="1161"/>
        <w:gridCol w:w="2521"/>
        <w:gridCol w:w="2358"/>
        <w:gridCol w:w="1617"/>
        <w:gridCol w:w="990"/>
        <w:gridCol w:w="1044"/>
        <w:gridCol w:w="2440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002D0E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002D0E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新型墙</w:t>
            </w:r>
            <w:proofErr w:type="gramStart"/>
            <w:r w:rsidRPr="00002D0E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体材</w:t>
            </w:r>
            <w:proofErr w:type="gramEnd"/>
            <w:r w:rsidRPr="00002D0E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料（砖和砌块）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F803F3" w:rsidRPr="00CE62C2" w:rsidTr="00121B89">
        <w:trPr>
          <w:trHeight w:val="60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121B89" w:rsidRPr="007D4B26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陕西秦悦新型建材有限公司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陕西秦悦新型建材有限公司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7D4B26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西安市长安区周都墙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体材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料实业有限责任公司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西安市长安区周都墙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体材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料实业有限责任公司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600×170×240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7D4B26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西安优内特建材科技有限公司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西安优内特建材科技有限公司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240×220×115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7D4B26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西安宏宇新型材料有限公司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西安宏宇新型材料有限公司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240×220×115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7D4B26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西安嘉川新型建材有限公司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西安嘉川新型建材有限公司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西安方运建材有限公司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西安方运建材有限公司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240×180×115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西安西丰新型建材有限公司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西安西丰新型建材有限公司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240×220×115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西安隆和建材有限责任公司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西安隆和建材有限责任公司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压砂加气混凝土砌块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西安沪达新型建材有限公司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西安沪达新型建材有限公司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沪达</w:t>
            </w:r>
            <w:proofErr w:type="gram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600×170×240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21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西安眉坞龙腾新型建材有限责任公司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西安眉坞龙腾新型建材有限责任公司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600×200×240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西安市临潼区海川建材有限公司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西安市临潼区海川建材有限公司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600×200×240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陕西蓝邦环保建材有限公司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陕西蓝邦环保建材有限公司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压砂加气混凝土砌块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陕西凝远新材料科技股份有限公司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陕西凝远新材料科技股份有限公司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凝远新材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渭南临渭区锦辉新型建材厂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渭南临渭区锦辉新型建材厂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白水县圣和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节能建材有限公司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白水县圣和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节能建材有限公司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600×170×240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陕西大荔秦悦新型建材有限公司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陕西大荔秦悦新型建材有限公司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陕西亚升新型建材有限公司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陕西亚升新型建材有限公司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YS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陕西顺发新型建材有限公司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陕西顺发新型建材有限公司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陕西东铭建材有限公司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陕西东铭建材有限公司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600×200×240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烧结煤矸石多孔砖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武功县观音堂乡空心砖厂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武功县观音堂乡空心砖厂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县立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瑜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空心砖厂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彬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县立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瑜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空心砖厂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240×200×115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855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烧结煤矸石多孔砖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长武县西华环保建材有限公司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长武县西华环保建材有限公司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烧结煤矸石多孔砖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长武金腾煤矸石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长武金腾煤矸石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宝鸡众力建材有限责任公司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宝鸡众力建材有限责任公司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114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凤翔县彪角方正新型建材有限公司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凤翔县彪角方正新型建材有限公司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陕西鸿德嘉业环保建材有限公司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陕西鸿德嘉业环保建材有限公司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600×200×240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宝鸡市方大建材有限公司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宝鸡市方大建材有限公司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宝鸡石羽节能科技发展有限公司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宝鸡石羽节能科技发展有限公司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翔固废处理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翔固废处理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陕西龙门永泽建筑材料科技股份有限公司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陕西龙门永泽建筑材料科技股份有限公司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600×170×240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陕西康达诚信新型建材有限公司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陕西康达诚信新型建材有限公司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北头机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砖厂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北头机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砖厂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240×240×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蒸压加气混凝土砌块（砂）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陕西满意环保建材有限公司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陕西满意环保建材有限公司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陕西省汉阴县功力节能建材制品有限公司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陕西省汉阴县功力节能建材制品有限公司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汉阴县西汉新型环保建材有限公司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汉阴县西汉新型环保建材有限公司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旬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阳鑫顺新型环保建材有限公司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旬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阳鑫顺新型环保建材有限公司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云峰新型建材有限公司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云峰新型建材有限公司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平利县新泰建材有限公司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平利县新泰建材有限公司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珑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珑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勉县宏伟砖瓦厂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勉县宏伟砖瓦厂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勉县恒旭页岩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空心砖厂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勉县恒旭页岩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空心砖厂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汉中隆源建材有限公司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汉中隆源建材有限公司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勉县万鑫建材有限公司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勉县万鑫建材有限公司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汉中市鼎和页岩砖有限公司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汉中市鼎和页岩砖有限公司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源新型建材有限公司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源新型建材有限公司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南郑安坎新型墙材厂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南郑安坎新型墙材厂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南郑县天正新型建材制品有限公司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南郑县天正新型建材制品有限公司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南郑县宏盛建材有限公司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南郑县宏盛建材有限公司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县拓燎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县拓燎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南郑宏康页岩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砖有限公司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南郑宏康页岩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砖有限公司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南郑县开元建材有限公司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南郑县开元建材有限公司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圣水天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力新型建材有限公司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圣水天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力新型建材有限公司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汉中开源新型建材有限公司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汉中开源新型建材有限公司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汉中市金源泉环保建材有限公司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汉中市金源泉环保建材有限公司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西乡县机砖厂</w:t>
            </w:r>
            <w:proofErr w:type="gramEnd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西乡县机砖厂</w:t>
            </w:r>
            <w:proofErr w:type="gram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洋县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钜鑫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建材实业有限公司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洋县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钜鑫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建材实业有限公司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烧结页岩空心砖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城固县向阳新型建材厂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城固县向阳新型建材厂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240×240×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烧结页岩多孔砖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商州区林山建材有限责任公司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商州区林山建材有限责任公司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240×115×90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商南县宏昌绿色建筑材料科技有限公司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商南县宏昌绿色建筑材料科技有限公司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600×100×240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  <w:tr w:rsidR="00121B89" w:rsidRPr="00CE62C2" w:rsidTr="00121B89">
        <w:trPr>
          <w:trHeight w:val="57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E62C2" w:rsidRDefault="00121B8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蒸压加气混凝土砌块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洛南县华润建材化工工贸有限公司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洛南县华润建材化工工贸有限公司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600×170×240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B89" w:rsidRPr="00CC2814" w:rsidRDefault="00121B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C281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陕西省砖瓦产品质量监督检验站</w:t>
            </w:r>
          </w:p>
        </w:tc>
      </w:tr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bookmarkStart w:id="0" w:name="_GoBack"/>
      <w:bookmarkEnd w:id="0"/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56" w:rsidRDefault="009A2056" w:rsidP="009F180E">
      <w:r>
        <w:separator/>
      </w:r>
    </w:p>
  </w:endnote>
  <w:endnote w:type="continuationSeparator" w:id="0">
    <w:p w:rsidR="009A2056" w:rsidRDefault="009A2056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56" w:rsidRDefault="009A2056" w:rsidP="009F180E">
      <w:r>
        <w:separator/>
      </w:r>
    </w:p>
  </w:footnote>
  <w:footnote w:type="continuationSeparator" w:id="0">
    <w:p w:rsidR="009A2056" w:rsidRDefault="009A2056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121B89"/>
    <w:rsid w:val="00152FE7"/>
    <w:rsid w:val="0016440D"/>
    <w:rsid w:val="00171D9B"/>
    <w:rsid w:val="00281F9F"/>
    <w:rsid w:val="003A6709"/>
    <w:rsid w:val="00442282"/>
    <w:rsid w:val="00453B87"/>
    <w:rsid w:val="00471E70"/>
    <w:rsid w:val="00481D13"/>
    <w:rsid w:val="004A55E2"/>
    <w:rsid w:val="004D4730"/>
    <w:rsid w:val="00530E27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A2056"/>
    <w:rsid w:val="009D0BD1"/>
    <w:rsid w:val="009F180E"/>
    <w:rsid w:val="009F6CA6"/>
    <w:rsid w:val="00A03D47"/>
    <w:rsid w:val="00A25E1F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CC2814"/>
    <w:rsid w:val="00CD7984"/>
    <w:rsid w:val="00CE62C2"/>
    <w:rsid w:val="00DF048D"/>
    <w:rsid w:val="00E2627C"/>
    <w:rsid w:val="00EC4A92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34</cp:revision>
  <cp:lastPrinted>2019-06-26T01:58:00Z</cp:lastPrinted>
  <dcterms:created xsi:type="dcterms:W3CDTF">2018-12-18T00:59:00Z</dcterms:created>
  <dcterms:modified xsi:type="dcterms:W3CDTF">2019-07-22T01:27:00Z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