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6" w:rsidRDefault="00B44516">
      <w:pPr>
        <w:rPr>
          <w:rFonts w:ascii="黑体" w:eastAsia="黑体" w:hAnsi="黑体"/>
        </w:rPr>
      </w:pPr>
      <w:r w:rsidRPr="007D4B26">
        <w:rPr>
          <w:rFonts w:ascii="黑体" w:eastAsia="黑体" w:hAnsi="黑体" w:cs="黑体" w:hint="eastAsia"/>
        </w:rPr>
        <w:t>附件</w:t>
      </w:r>
      <w:r w:rsidR="00FE705D">
        <w:rPr>
          <w:rFonts w:ascii="黑体" w:eastAsia="黑体" w:hAnsi="黑体" w:cs="黑体" w:hint="eastAsia"/>
        </w:rPr>
        <w:t>16</w:t>
      </w:r>
    </w:p>
    <w:p w:rsidR="00B44516" w:rsidRPr="007D4B26" w:rsidRDefault="00B44516">
      <w:pPr>
        <w:rPr>
          <w:rFonts w:ascii="黑体" w:eastAsia="黑体" w:hAnsi="黑体"/>
        </w:rPr>
      </w:pPr>
    </w:p>
    <w:p w:rsidR="00B44516" w:rsidRPr="00E90598" w:rsidRDefault="00FE705D" w:rsidP="002C34B5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FE705D">
        <w:rPr>
          <w:rFonts w:ascii="方正小标宋简体" w:eastAsia="方正小标宋简体" w:hAnsi="仿宋" w:cs="方正小标宋简体" w:hint="eastAsia"/>
          <w:sz w:val="44"/>
          <w:szCs w:val="44"/>
        </w:rPr>
        <w:t>潜水电泵</w:t>
      </w:r>
      <w:r w:rsidR="00B44516" w:rsidRPr="009F180E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B44516" w:rsidRDefault="00B44516" w:rsidP="00F5261D">
      <w:pPr>
        <w:spacing w:line="680" w:lineRule="exact"/>
        <w:ind w:firstLineChars="200" w:firstLine="640"/>
        <w:rPr>
          <w:rFonts w:ascii="仿宋_GB2312" w:eastAsia="仿宋_GB2312" w:hAnsi="仿宋"/>
        </w:rPr>
      </w:pPr>
    </w:p>
    <w:p w:rsidR="00FE705D" w:rsidRPr="00FE705D" w:rsidRDefault="00FE705D" w:rsidP="00FE705D">
      <w:pPr>
        <w:spacing w:line="680" w:lineRule="exact"/>
        <w:ind w:firstLineChars="200" w:firstLine="640"/>
        <w:rPr>
          <w:rFonts w:ascii="仿宋_GB2312" w:eastAsia="仿宋_GB2312" w:hAnsi="仿宋" w:cs="仿宋_GB2312"/>
        </w:rPr>
      </w:pPr>
      <w:r w:rsidRPr="00FE705D">
        <w:rPr>
          <w:rFonts w:ascii="仿宋_GB2312" w:eastAsia="仿宋_GB2312" w:hAnsi="仿宋" w:cs="仿宋_GB2312" w:hint="eastAsia"/>
        </w:rPr>
        <w:t>此次样品在西安、宝鸡、渭南、西咸等地区的生产及流通领域中抽取，共抽查生产及流通领域的标称生产企业28家，抽取样品30批次，经检验，合格样品27批次，样品合格率为90%。3批次样品不符合本次监督抽查标准要求，涉及电泵效率、规定点流量、扬程、电泵引出电缆项目不合格。</w:t>
      </w:r>
    </w:p>
    <w:p w:rsidR="00B44516" w:rsidRPr="00FE705D" w:rsidRDefault="00B44516" w:rsidP="00FE705D">
      <w:pPr>
        <w:spacing w:line="680" w:lineRule="exact"/>
        <w:ind w:firstLineChars="200" w:firstLine="640"/>
        <w:rPr>
          <w:rFonts w:ascii="仿宋_GB2312" w:eastAsia="仿宋_GB2312" w:hAnsi="宋体" w:cs="仿宋_GB2312"/>
        </w:rPr>
      </w:pPr>
      <w:r w:rsidRPr="009F180E">
        <w:rPr>
          <w:rFonts w:ascii="仿宋_GB2312" w:eastAsia="仿宋_GB2312" w:hAnsi="宋体" w:cs="仿宋_GB2312" w:hint="eastAsia"/>
        </w:rPr>
        <w:t>本次抽查工作依据</w:t>
      </w:r>
      <w:r w:rsidR="00FE705D" w:rsidRPr="00FE705D">
        <w:rPr>
          <w:rFonts w:ascii="仿宋_GB2312" w:eastAsia="仿宋_GB2312" w:hAnsi="仿宋" w:cs="仿宋_GB2312" w:hint="eastAsia"/>
          <w:bCs/>
          <w:color w:val="000000"/>
          <w:kern w:val="0"/>
        </w:rPr>
        <w:t>GB/T 2816-2014</w:t>
      </w:r>
      <w:r w:rsidR="00FE705D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FE705D" w:rsidRPr="00FE705D">
        <w:rPr>
          <w:rFonts w:ascii="仿宋_GB2312" w:eastAsia="仿宋_GB2312" w:hAnsi="仿宋" w:cs="仿宋_GB2312" w:hint="eastAsia"/>
          <w:bCs/>
          <w:color w:val="000000"/>
          <w:kern w:val="0"/>
        </w:rPr>
        <w:t>GB/T 2818-2014</w:t>
      </w:r>
      <w:r w:rsidR="00FE705D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FE705D" w:rsidRPr="00FE705D">
        <w:rPr>
          <w:rFonts w:ascii="仿宋_GB2312" w:eastAsia="仿宋_GB2312" w:hAnsi="仿宋" w:cs="仿宋_GB2312" w:hint="eastAsia"/>
          <w:bCs/>
          <w:color w:val="000000"/>
          <w:kern w:val="0"/>
        </w:rPr>
        <w:t>GB 10395.8-2006</w:t>
      </w:r>
      <w:r w:rsidR="00FE705D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FE705D" w:rsidRPr="00FE705D">
        <w:rPr>
          <w:rFonts w:ascii="仿宋_GB2312" w:eastAsia="仿宋_GB2312" w:hAnsi="仿宋" w:cs="仿宋_GB2312" w:hint="eastAsia"/>
          <w:bCs/>
          <w:color w:val="000000"/>
          <w:kern w:val="0"/>
        </w:rPr>
        <w:t>GB 10396-2006</w:t>
      </w:r>
      <w:r w:rsidR="00FE705D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FE705D" w:rsidRPr="00FE705D">
        <w:rPr>
          <w:rFonts w:ascii="仿宋_GB2312" w:eastAsia="仿宋_GB2312" w:hAnsi="仿宋" w:cs="仿宋_GB2312" w:hint="eastAsia"/>
          <w:bCs/>
          <w:color w:val="000000"/>
          <w:kern w:val="0"/>
        </w:rPr>
        <w:t>GB/T 12785-2014</w:t>
      </w:r>
      <w:r w:rsidR="00FE705D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FE705D" w:rsidRPr="00FE705D">
        <w:rPr>
          <w:rFonts w:ascii="仿宋_GB2312" w:eastAsia="仿宋_GB2312" w:hAnsi="仿宋" w:cs="仿宋_GB2312" w:hint="eastAsia"/>
          <w:bCs/>
          <w:color w:val="000000"/>
          <w:kern w:val="0"/>
        </w:rPr>
        <w:t>GB/T 24674-2009</w:t>
      </w:r>
      <w:r w:rsidR="00FE705D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FE705D" w:rsidRPr="00FE705D">
        <w:rPr>
          <w:rFonts w:ascii="仿宋_GB2312" w:eastAsia="仿宋_GB2312" w:hAnsi="仿宋" w:cs="仿宋_GB2312" w:hint="eastAsia"/>
          <w:bCs/>
          <w:color w:val="000000"/>
          <w:kern w:val="0"/>
        </w:rPr>
        <w:t>GB/T 25409-2010</w:t>
      </w:r>
      <w:r w:rsidR="00FE705D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FE705D" w:rsidRPr="00FE705D">
        <w:rPr>
          <w:rFonts w:ascii="仿宋_GB2312" w:eastAsia="仿宋_GB2312" w:hAnsi="仿宋" w:cs="仿宋_GB2312" w:hint="eastAsia"/>
          <w:bCs/>
          <w:color w:val="000000"/>
          <w:kern w:val="0"/>
        </w:rPr>
        <w:t>CCGF 503.2-2015</w:t>
      </w:r>
      <w:r w:rsidRPr="009F180E">
        <w:rPr>
          <w:rFonts w:ascii="仿宋_GB2312" w:eastAsia="仿宋_GB2312" w:hAnsi="宋体" w:cs="仿宋_GB2312" w:hint="eastAsia"/>
        </w:rPr>
        <w:t>等相关标准及相关的法律法规、部门规章和规定。对</w:t>
      </w:r>
      <w:r w:rsidR="00FE705D" w:rsidRPr="00FE705D">
        <w:rPr>
          <w:rFonts w:ascii="仿宋_GB2312" w:eastAsia="仿宋_GB2312" w:hAnsi="宋体" w:cs="仿宋_GB2312" w:hint="eastAsia"/>
        </w:rPr>
        <w:t>潜水电泵</w:t>
      </w:r>
      <w:r>
        <w:rPr>
          <w:rFonts w:ascii="仿宋_GB2312" w:eastAsia="仿宋_GB2312" w:hAnsi="宋体" w:cs="仿宋_GB2312" w:hint="eastAsia"/>
        </w:rPr>
        <w:t>的</w:t>
      </w:r>
      <w:r w:rsidR="00FE705D" w:rsidRPr="00FE705D">
        <w:rPr>
          <w:rFonts w:ascii="仿宋_GB2312" w:eastAsia="仿宋_GB2312" w:hAnsi="宋体" w:cs="仿宋_GB2312" w:hint="eastAsia"/>
        </w:rPr>
        <w:t>过载保护</w:t>
      </w:r>
      <w:r w:rsidR="00FE705D">
        <w:rPr>
          <w:rFonts w:ascii="仿宋_GB2312" w:eastAsia="仿宋_GB2312" w:hAnsi="宋体" w:cs="仿宋_GB2312" w:hint="eastAsia"/>
        </w:rPr>
        <w:t>、</w:t>
      </w:r>
      <w:r w:rsidR="00FE705D" w:rsidRPr="00FE705D">
        <w:rPr>
          <w:rFonts w:ascii="仿宋_GB2312" w:eastAsia="仿宋_GB2312" w:hAnsi="宋体" w:cs="仿宋_GB2312" w:hint="eastAsia"/>
        </w:rPr>
        <w:t>接地措施</w:t>
      </w:r>
      <w:r w:rsidR="00FE705D">
        <w:rPr>
          <w:rFonts w:ascii="仿宋_GB2312" w:eastAsia="仿宋_GB2312" w:hAnsi="宋体" w:cs="仿宋_GB2312" w:hint="eastAsia"/>
        </w:rPr>
        <w:t>、</w:t>
      </w:r>
      <w:r w:rsidR="00FE705D" w:rsidRPr="00FE705D">
        <w:rPr>
          <w:rFonts w:ascii="仿宋_GB2312" w:eastAsia="仿宋_GB2312" w:hAnsi="宋体" w:cs="仿宋_GB2312" w:hint="eastAsia"/>
        </w:rPr>
        <w:t>绝缘电阻</w:t>
      </w:r>
      <w:r w:rsidR="00FE705D">
        <w:rPr>
          <w:rFonts w:ascii="仿宋_GB2312" w:eastAsia="仿宋_GB2312" w:hAnsi="宋体" w:cs="仿宋_GB2312" w:hint="eastAsia"/>
        </w:rPr>
        <w:t>、</w:t>
      </w:r>
      <w:r w:rsidR="00FE705D" w:rsidRPr="00FE705D">
        <w:rPr>
          <w:rFonts w:ascii="仿宋_GB2312" w:eastAsia="仿宋_GB2312" w:hAnsi="宋体" w:cs="仿宋_GB2312" w:hint="eastAsia"/>
        </w:rPr>
        <w:t>电泵引出电缆</w:t>
      </w:r>
      <w:r w:rsidR="00FE705D">
        <w:rPr>
          <w:rFonts w:ascii="仿宋_GB2312" w:eastAsia="仿宋_GB2312" w:hAnsi="宋体" w:cs="仿宋_GB2312" w:hint="eastAsia"/>
        </w:rPr>
        <w:t>、</w:t>
      </w:r>
      <w:r w:rsidR="00FE705D" w:rsidRPr="00FE705D">
        <w:rPr>
          <w:rFonts w:ascii="仿宋_GB2312" w:eastAsia="仿宋_GB2312" w:hAnsi="宋体" w:cs="仿宋_GB2312" w:hint="eastAsia"/>
        </w:rPr>
        <w:t>定子绕组耐电压</w:t>
      </w:r>
      <w:r w:rsidR="00FE705D">
        <w:rPr>
          <w:rFonts w:ascii="仿宋_GB2312" w:eastAsia="仿宋_GB2312" w:hAnsi="宋体" w:cs="仿宋_GB2312" w:hint="eastAsia"/>
        </w:rPr>
        <w:t>、</w:t>
      </w:r>
      <w:r w:rsidR="00FE705D" w:rsidRPr="00FE705D">
        <w:rPr>
          <w:rFonts w:ascii="仿宋_GB2312" w:eastAsia="仿宋_GB2312" w:hAnsi="宋体" w:cs="仿宋_GB2312" w:hint="eastAsia"/>
        </w:rPr>
        <w:t>效率</w:t>
      </w:r>
      <w:r w:rsidR="00FE705D">
        <w:rPr>
          <w:rFonts w:ascii="仿宋_GB2312" w:eastAsia="仿宋_GB2312" w:hAnsi="宋体" w:cs="仿宋_GB2312" w:hint="eastAsia"/>
        </w:rPr>
        <w:t>、</w:t>
      </w:r>
      <w:r w:rsidR="00FE705D" w:rsidRPr="00FE705D">
        <w:rPr>
          <w:rFonts w:ascii="仿宋_GB2312" w:eastAsia="仿宋_GB2312" w:hAnsi="宋体" w:cs="仿宋_GB2312" w:hint="eastAsia"/>
        </w:rPr>
        <w:t>规定点流量与扬程</w:t>
      </w:r>
      <w:r w:rsidR="00FE705D">
        <w:rPr>
          <w:rFonts w:ascii="仿宋_GB2312" w:eastAsia="仿宋_GB2312" w:hAnsi="宋体" w:cs="仿宋_GB2312" w:hint="eastAsia"/>
        </w:rPr>
        <w:t>、</w:t>
      </w:r>
      <w:r w:rsidR="00FE705D" w:rsidRPr="00FE705D">
        <w:rPr>
          <w:rFonts w:ascii="仿宋_GB2312" w:eastAsia="仿宋_GB2312" w:hAnsi="宋体" w:cs="仿宋_GB2312" w:hint="eastAsia"/>
        </w:rPr>
        <w:t>功率因数</w:t>
      </w:r>
      <w:r w:rsidR="00FE705D">
        <w:rPr>
          <w:rFonts w:ascii="仿宋_GB2312" w:eastAsia="仿宋_GB2312" w:hAnsi="宋体" w:cs="仿宋_GB2312" w:hint="eastAsia"/>
        </w:rPr>
        <w:t>、</w:t>
      </w:r>
      <w:r w:rsidR="00FE705D" w:rsidRPr="00FE705D">
        <w:rPr>
          <w:rFonts w:ascii="仿宋_GB2312" w:eastAsia="仿宋_GB2312" w:hAnsi="宋体" w:cs="仿宋_GB2312" w:hint="eastAsia"/>
        </w:rPr>
        <w:t>定子温升限值</w:t>
      </w:r>
      <w:r w:rsidR="00FE705D">
        <w:rPr>
          <w:rFonts w:ascii="仿宋_GB2312" w:eastAsia="仿宋_GB2312" w:hAnsi="宋体" w:cs="仿宋_GB2312" w:hint="eastAsia"/>
        </w:rPr>
        <w:t>、</w:t>
      </w:r>
      <w:r w:rsidR="00FE705D" w:rsidRPr="00FE705D">
        <w:rPr>
          <w:rFonts w:ascii="仿宋_GB2312" w:eastAsia="仿宋_GB2312" w:hAnsi="宋体" w:cs="仿宋_GB2312" w:hint="eastAsia"/>
        </w:rPr>
        <w:t>电机内腔水（气）压试验</w:t>
      </w:r>
      <w:r w:rsidR="00FE705D">
        <w:rPr>
          <w:rFonts w:ascii="仿宋_GB2312" w:eastAsia="仿宋_GB2312" w:hAnsi="宋体" w:cs="仿宋_GB2312" w:hint="eastAsia"/>
        </w:rPr>
        <w:t>、</w:t>
      </w:r>
      <w:r w:rsidR="00FE705D" w:rsidRPr="00FE705D">
        <w:rPr>
          <w:rFonts w:ascii="仿宋_GB2312" w:eastAsia="仿宋_GB2312" w:hAnsi="宋体" w:cs="仿宋_GB2312" w:hint="eastAsia"/>
        </w:rPr>
        <w:t>安全标志</w:t>
      </w:r>
      <w:r w:rsidRPr="009F180E">
        <w:rPr>
          <w:rFonts w:ascii="仿宋_GB2312" w:eastAsia="仿宋_GB2312" w:hAnsi="仿宋" w:cs="仿宋_GB2312" w:hint="eastAsia"/>
        </w:rPr>
        <w:t>等项目进行了检验。</w:t>
      </w:r>
    </w:p>
    <w:p w:rsidR="00B44516" w:rsidRPr="00A03D47" w:rsidRDefault="00B44516" w:rsidP="00F5261D">
      <w:pPr>
        <w:spacing w:line="680" w:lineRule="exact"/>
        <w:ind w:firstLineChars="242" w:firstLine="774"/>
        <w:rPr>
          <w:rFonts w:ascii="仿宋_GB2312" w:eastAsia="仿宋_GB2312" w:hAnsi="仿宋"/>
        </w:rPr>
        <w:sectPr w:rsidR="00B44516" w:rsidRPr="00A03D47" w:rsidSect="007D4B26">
          <w:footerReference w:type="default" r:id="rId7"/>
          <w:pgSz w:w="11906" w:h="16838" w:code="9"/>
          <w:pgMar w:top="1985" w:right="1474" w:bottom="1644" w:left="1474" w:header="851" w:footer="1191" w:gutter="0"/>
          <w:pgNumType w:fmt="numberInDash" w:start="3"/>
          <w:cols w:space="425"/>
          <w:docGrid w:type="linesAndChars" w:linePitch="600" w:charSpace="-15"/>
        </w:sectPr>
      </w:pPr>
      <w:r>
        <w:rPr>
          <w:rFonts w:ascii="仿宋_GB2312" w:eastAsia="仿宋_GB2312" w:hAnsi="仿宋" w:cs="仿宋_GB2312" w:hint="eastAsia"/>
        </w:rPr>
        <w:t>具体抽查结果如下：</w:t>
      </w:r>
    </w:p>
    <w:tbl>
      <w:tblPr>
        <w:tblW w:w="4990" w:type="pct"/>
        <w:jc w:val="center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"/>
        <w:gridCol w:w="1070"/>
        <w:gridCol w:w="1707"/>
        <w:gridCol w:w="2916"/>
        <w:gridCol w:w="1863"/>
        <w:gridCol w:w="1314"/>
        <w:gridCol w:w="1205"/>
        <w:gridCol w:w="1950"/>
        <w:gridCol w:w="1574"/>
      </w:tblGrid>
      <w:tr w:rsidR="00B44516" w:rsidRPr="007D4B26" w:rsidTr="00777436">
        <w:trPr>
          <w:trHeight w:val="1233"/>
          <w:jc w:val="center"/>
        </w:trPr>
        <w:tc>
          <w:tcPr>
            <w:tcW w:w="5000" w:type="pct"/>
            <w:gridSpan w:val="9"/>
            <w:vAlign w:val="center"/>
          </w:tcPr>
          <w:p w:rsidR="00B44516" w:rsidRPr="007D4B26" w:rsidRDefault="00FE705D" w:rsidP="007E7409">
            <w:pPr>
              <w:spacing w:line="58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FE705D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lastRenderedPageBreak/>
              <w:t>潜水电泵</w:t>
            </w:r>
            <w:r w:rsidR="00B44516" w:rsidRPr="007D4B26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</w:tr>
      <w:tr w:rsidR="00442282" w:rsidRPr="00CE62C2" w:rsidTr="00E11BA8">
        <w:trPr>
          <w:trHeight w:val="60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="00442282"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="00442282"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FE705D" w:rsidRPr="007D4B26" w:rsidTr="00E11BA8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单相潜水电泵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2019.2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西安实赢机电设备有限公司第一分公司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浙江大元泵业股份有限公司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大元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QDX1.5-16-0.37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7D4B26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井用潜水电泵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咸阳立丰商贸</w:t>
            </w:r>
            <w:proofErr w:type="gramEnd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河北虹银泵业股份有限公司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虹银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200QJ40-39-7.5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7D4B26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小型潜水电泵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西安国际港务区佳豪五金机电销售处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浙江神农泵业有限公司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SN·RT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QDX1.5-18-0.37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7D4B26" w:rsidTr="00E11BA8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单相小型潜水电泵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西安国际港务区昕盛泰五金机电商行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台州阳春机电有限公司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阳春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QDX1.5-16-0.37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7D4B26" w:rsidTr="00E11BA8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井用潜水电泵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2018.8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山西天海泵业有限公司西安分公司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山西天海泵业有限公司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SKYSEA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200QJ50-52-11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小型潜水电泵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2018.5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西安和</w:t>
            </w:r>
            <w:proofErr w:type="gramStart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泽机电</w:t>
            </w:r>
            <w:proofErr w:type="gramEnd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设备有限公司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上海新泸龙机电有限公司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新</w:t>
            </w:r>
            <w:proofErr w:type="gramStart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泸</w:t>
            </w:r>
            <w:proofErr w:type="gramEnd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龙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QDX3-20-0.55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57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单相潜水电泵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2018.6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西安启金机电设备有限公司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新界泵业集团股份有限公司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新界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QDX1.5-17-0.37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57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污水污物潜水电泵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2018.8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</w:t>
            </w:r>
            <w:proofErr w:type="gramStart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浐灞</w:t>
            </w:r>
            <w:proofErr w:type="gramEnd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生态区义民机电供应站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台州</w:t>
            </w:r>
            <w:proofErr w:type="gramStart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缔</w:t>
            </w:r>
            <w:proofErr w:type="gramEnd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业机电有限公司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R·min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WQ15-15-1.5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57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小型潜水电泵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</w:t>
            </w:r>
            <w:proofErr w:type="gramStart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浐灞</w:t>
            </w:r>
            <w:proofErr w:type="gramEnd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生态区三泉水泵经销部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山西三泉泵业有限公司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三泉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QS20-30-3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121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小型潜水电泵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2019.2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</w:t>
            </w:r>
            <w:proofErr w:type="gramStart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浐灞生态区惠发五金</w:t>
            </w:r>
            <w:proofErr w:type="gramEnd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劳保供应站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山西解州东海泵业有限公司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QS15-26-2.2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小型潜水电泵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</w:t>
            </w:r>
            <w:proofErr w:type="gramStart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浐灞</w:t>
            </w:r>
            <w:proofErr w:type="gramEnd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生态区振</w:t>
            </w:r>
            <w:proofErr w:type="gramStart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邦</w:t>
            </w:r>
            <w:proofErr w:type="gramEnd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物资经销处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台州向阳机电有限公司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向阳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QDX1.5-16-0.37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小型潜水电泵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2018.12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西安百昌机电有限公司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上海人民企业集团水泵有限公司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SRM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QDX1.5-17-0.37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井用潜水电泵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大荔丰收泵业有限公司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大荔丰收泵业有限公司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趙建康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200QJ20-81-7.5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井用潜水电泵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渭南市渭龙泵业</w:t>
            </w:r>
            <w:proofErr w:type="gramEnd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渭南市渭龙泵业</w:t>
            </w:r>
            <w:proofErr w:type="gramEnd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渭龙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200QJ20-81-7.5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井用潜水电泵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大荔县安仁</w:t>
            </w:r>
            <w:proofErr w:type="gramStart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镇秦中通源</w:t>
            </w:r>
            <w:proofErr w:type="gramEnd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泵业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大荔县安仁</w:t>
            </w:r>
            <w:proofErr w:type="gramStart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镇秦中通源</w:t>
            </w:r>
            <w:proofErr w:type="gramEnd"/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泵业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200QJ20-81-7.5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井用潜水电泵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渭南秦中机电泵业有限公司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渭南秦中机电泵业有限公司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秦東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200QJ20-54-5.5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井用潜水电泵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渭南金泉泵业有限责任公司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渭南金泉泵业有限责任公司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均泉JUNQUAN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200QJ20-54-5.5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井用潜水电泵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富平县金工水泵厂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富平县金工水泵厂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金工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200QJ20-81-7.5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井用潜水电泵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陕西德泉水泵排灌机械有限责任公司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陕西德泉水泵排灌机械有限责任公司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德泉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200QJ32-130-18.5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小型潜水电泵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2019.2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陕西扶龙机电制造有限公司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陕西扶龙机电制造有限公司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扶龙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QS65-18-5.5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井用潜水电泵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陕西扶龙机电制造有限公司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陕西扶龙机电制造有限公司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扶龙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200QJ32-39-5.5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井用潜水电泵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大荔精工泵业有限责任公司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大荔精工泵业有限责任公司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华龙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200QJ20-81-7.5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井用潜水电泵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渭南市临渭区秦中水泵厂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渭南市临渭区秦中水泵厂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秦中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200QJ20-54-5.5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井用潜水电泵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陕西重华泵业有限公司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陕西重华泵业有限公司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重华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150QJ10-100-5.5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井用潜水电泵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陕西重华泵业有限公司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陕西重华泵业有限公司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重华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200QJ50-39-9.2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污水污物潜水电泵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2018.12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陕西航天动力高科技股份有限公司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陕西航天动力高科技股份有限公司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华宇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50WQ25-15-2.2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CE62C2" w:rsidTr="00E11BA8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CE62C2" w:rsidRDefault="00FE705D" w:rsidP="00CE62C2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井用潜水电泵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陕西飞力流体科技有限公司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陕西飞力流体科技有限公司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200QJ50-52-11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</w:tbl>
    <w:p w:rsidR="00B17A7D" w:rsidRPr="00CE62C2" w:rsidRDefault="00B17A7D" w:rsidP="000B0392">
      <w:pPr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/>
          <w:color w:val="000000"/>
          <w:sz w:val="24"/>
          <w:szCs w:val="24"/>
        </w:rPr>
        <w:br w:type="page"/>
      </w:r>
    </w:p>
    <w:tbl>
      <w:tblPr>
        <w:tblW w:w="5022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5"/>
        <w:gridCol w:w="1093"/>
        <w:gridCol w:w="1374"/>
        <w:gridCol w:w="1660"/>
        <w:gridCol w:w="1520"/>
        <w:gridCol w:w="964"/>
        <w:gridCol w:w="1087"/>
        <w:gridCol w:w="1350"/>
        <w:gridCol w:w="1936"/>
        <w:gridCol w:w="2381"/>
      </w:tblGrid>
      <w:tr w:rsidR="00B17A7D" w:rsidRPr="004469DC" w:rsidTr="00F009AB">
        <w:trPr>
          <w:trHeight w:val="540"/>
        </w:trPr>
        <w:tc>
          <w:tcPr>
            <w:tcW w:w="5000" w:type="pct"/>
            <w:gridSpan w:val="10"/>
          </w:tcPr>
          <w:p w:rsidR="00B17A7D" w:rsidRPr="004469DC" w:rsidRDefault="00FE705D" w:rsidP="00894304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 w:rsidRPr="00FE705D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潜水电泵</w:t>
            </w:r>
            <w:r w:rsidR="00B17A7D" w:rsidRPr="00F009AB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不合格产品及其企业名单</w:t>
            </w:r>
          </w:p>
        </w:tc>
      </w:tr>
      <w:tr w:rsidR="00B77EEF" w:rsidRPr="004469DC" w:rsidTr="00FE705D">
        <w:trPr>
          <w:trHeight w:val="1023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45AC" w:rsidRPr="00CE62C2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EE45AC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不合格项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A7D" w:rsidRPr="00EE45AC" w:rsidRDefault="00B17A7D" w:rsidP="00EE45AC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EE45AC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FE705D" w:rsidRPr="00FE705D" w:rsidTr="00FE705D">
        <w:trPr>
          <w:trHeight w:val="78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4469DC" w:rsidRDefault="00FE705D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DA6A1A"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小型潜水电泵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2018.7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西安国际港务区龙海水泵经销处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徐州市上佳机电制造有限公司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江苏省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QS15-36-3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电泵效率、规定点流量、扬程项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FE705D" w:rsidTr="00FE705D">
        <w:trPr>
          <w:trHeight w:val="78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DA6A1A" w:rsidRDefault="00FE705D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小型潜水电泵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2018.9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西安大禹泵业有限公司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西安大禹泵业有限公司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浪花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QS10-70-4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电泵引出电缆项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  <w:tr w:rsidR="00FE705D" w:rsidRPr="00FE705D" w:rsidTr="00FE705D">
        <w:trPr>
          <w:trHeight w:val="785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DA6A1A" w:rsidRDefault="00FE705D" w:rsidP="00894304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小型潜水电泵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2018.1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西安市</w:t>
            </w:r>
            <w:proofErr w:type="gramStart"/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浐灞</w:t>
            </w:r>
            <w:proofErr w:type="gramEnd"/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生态区斯莱特机电设备经销处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江苏精工泵业有限公司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江苏省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海燕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QS30-36-5.5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电泵效率项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5D" w:rsidRPr="00FE705D" w:rsidRDefault="00FE705D" w:rsidP="00FE705D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FE705D">
              <w:rPr>
                <w:rFonts w:ascii="仿宋_GB2312" w:eastAsia="仿宋_GB2312" w:hint="eastAsia"/>
                <w:color w:val="000000"/>
                <w:sz w:val="24"/>
                <w:szCs w:val="24"/>
              </w:rPr>
              <w:t>陕西省农业机械产品质量监督检测总站</w:t>
            </w:r>
          </w:p>
        </w:tc>
      </w:tr>
    </w:tbl>
    <w:p w:rsidR="00B44516" w:rsidRPr="00DA6A1A" w:rsidRDefault="00B44516" w:rsidP="00DA6A1A">
      <w:pPr>
        <w:widowControl/>
        <w:jc w:val="center"/>
        <w:textAlignment w:val="center"/>
        <w:rPr>
          <w:rFonts w:ascii="仿宋_GB2312" w:eastAsia="仿宋_GB2312"/>
          <w:color w:val="000000"/>
          <w:sz w:val="24"/>
          <w:szCs w:val="24"/>
        </w:rPr>
      </w:pPr>
      <w:bookmarkStart w:id="0" w:name="_GoBack"/>
      <w:bookmarkEnd w:id="0"/>
    </w:p>
    <w:sectPr w:rsidR="00B44516" w:rsidRPr="00DA6A1A" w:rsidSect="007D4B26">
      <w:pgSz w:w="16838" w:h="11906" w:orient="landscape"/>
      <w:pgMar w:top="1800" w:right="1440" w:bottom="1800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D8" w:rsidRDefault="00B060D8" w:rsidP="009F180E">
      <w:r>
        <w:separator/>
      </w:r>
    </w:p>
  </w:endnote>
  <w:endnote w:type="continuationSeparator" w:id="0">
    <w:p w:rsidR="00B060D8" w:rsidRDefault="00B060D8" w:rsidP="009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6" w:rsidRDefault="00B44516" w:rsidP="007D4B2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D8" w:rsidRDefault="00B060D8" w:rsidP="009F180E">
      <w:r>
        <w:separator/>
      </w:r>
    </w:p>
  </w:footnote>
  <w:footnote w:type="continuationSeparator" w:id="0">
    <w:p w:rsidR="00B060D8" w:rsidRDefault="00B060D8" w:rsidP="009F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AD7E9B"/>
    <w:rsid w:val="00003703"/>
    <w:rsid w:val="00005CE8"/>
    <w:rsid w:val="00017899"/>
    <w:rsid w:val="00025C62"/>
    <w:rsid w:val="00085D70"/>
    <w:rsid w:val="000B0392"/>
    <w:rsid w:val="00110883"/>
    <w:rsid w:val="0016440D"/>
    <w:rsid w:val="00171D9B"/>
    <w:rsid w:val="001B7677"/>
    <w:rsid w:val="001D176F"/>
    <w:rsid w:val="002531CB"/>
    <w:rsid w:val="0025677E"/>
    <w:rsid w:val="00281F9F"/>
    <w:rsid w:val="002C34B5"/>
    <w:rsid w:val="002D0EFD"/>
    <w:rsid w:val="002E650F"/>
    <w:rsid w:val="00303131"/>
    <w:rsid w:val="003A53C5"/>
    <w:rsid w:val="003A6709"/>
    <w:rsid w:val="00417EEB"/>
    <w:rsid w:val="00442282"/>
    <w:rsid w:val="00453B87"/>
    <w:rsid w:val="00453ED5"/>
    <w:rsid w:val="00471E70"/>
    <w:rsid w:val="00481D13"/>
    <w:rsid w:val="00484180"/>
    <w:rsid w:val="004A172D"/>
    <w:rsid w:val="004D2380"/>
    <w:rsid w:val="004D4730"/>
    <w:rsid w:val="00513EFC"/>
    <w:rsid w:val="0051604B"/>
    <w:rsid w:val="00530E27"/>
    <w:rsid w:val="00562A67"/>
    <w:rsid w:val="00592879"/>
    <w:rsid w:val="006E1C8D"/>
    <w:rsid w:val="006F1DEA"/>
    <w:rsid w:val="00726217"/>
    <w:rsid w:val="007350AE"/>
    <w:rsid w:val="0074677E"/>
    <w:rsid w:val="00777436"/>
    <w:rsid w:val="0078142F"/>
    <w:rsid w:val="007B6C26"/>
    <w:rsid w:val="007D4B26"/>
    <w:rsid w:val="007E7409"/>
    <w:rsid w:val="00827193"/>
    <w:rsid w:val="0086201A"/>
    <w:rsid w:val="00873ADB"/>
    <w:rsid w:val="008870D6"/>
    <w:rsid w:val="008A7D8F"/>
    <w:rsid w:val="008C5F2A"/>
    <w:rsid w:val="009170F0"/>
    <w:rsid w:val="009D0BD1"/>
    <w:rsid w:val="009F180E"/>
    <w:rsid w:val="009F6CA6"/>
    <w:rsid w:val="00A03D47"/>
    <w:rsid w:val="00A47648"/>
    <w:rsid w:val="00A71D8C"/>
    <w:rsid w:val="00AA686E"/>
    <w:rsid w:val="00AD7F8C"/>
    <w:rsid w:val="00AE53DF"/>
    <w:rsid w:val="00B060D8"/>
    <w:rsid w:val="00B17A7D"/>
    <w:rsid w:val="00B41345"/>
    <w:rsid w:val="00B43462"/>
    <w:rsid w:val="00B441BD"/>
    <w:rsid w:val="00B44516"/>
    <w:rsid w:val="00B77EEF"/>
    <w:rsid w:val="00B912B5"/>
    <w:rsid w:val="00BC2D13"/>
    <w:rsid w:val="00BF1A1B"/>
    <w:rsid w:val="00C16431"/>
    <w:rsid w:val="00C31904"/>
    <w:rsid w:val="00C41B69"/>
    <w:rsid w:val="00CD7984"/>
    <w:rsid w:val="00CE62C2"/>
    <w:rsid w:val="00D52798"/>
    <w:rsid w:val="00DA6A1A"/>
    <w:rsid w:val="00E11BA8"/>
    <w:rsid w:val="00E2627C"/>
    <w:rsid w:val="00E511A8"/>
    <w:rsid w:val="00E83ABF"/>
    <w:rsid w:val="00E90598"/>
    <w:rsid w:val="00E9573C"/>
    <w:rsid w:val="00E97F72"/>
    <w:rsid w:val="00EC4A92"/>
    <w:rsid w:val="00ED1D3C"/>
    <w:rsid w:val="00EE45AC"/>
    <w:rsid w:val="00F009AB"/>
    <w:rsid w:val="00F36232"/>
    <w:rsid w:val="00F5261D"/>
    <w:rsid w:val="00F539ED"/>
    <w:rsid w:val="00F95AF6"/>
    <w:rsid w:val="00FB3DEC"/>
    <w:rsid w:val="00FD79C1"/>
    <w:rsid w:val="00FE705D"/>
    <w:rsid w:val="00FE7E49"/>
    <w:rsid w:val="05C36130"/>
    <w:rsid w:val="12806841"/>
    <w:rsid w:val="18511190"/>
    <w:rsid w:val="32F901D7"/>
    <w:rsid w:val="41912690"/>
    <w:rsid w:val="427457F3"/>
    <w:rsid w:val="48C36FCD"/>
    <w:rsid w:val="53AD7E9B"/>
    <w:rsid w:val="66D778FA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6"/>
    <w:pPr>
      <w:widowControl w:val="0"/>
      <w:jc w:val="both"/>
    </w:pPr>
    <w:rPr>
      <w:rFonts w:eastAsia="宋体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rsid w:val="009F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F180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F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F180E"/>
    <w:rPr>
      <w:rFonts w:eastAsia="宋体"/>
      <w:kern w:val="2"/>
      <w:sz w:val="18"/>
      <w:szCs w:val="18"/>
    </w:rPr>
  </w:style>
  <w:style w:type="character" w:styleId="a5">
    <w:name w:val="page number"/>
    <w:basedOn w:val="a0"/>
    <w:uiPriority w:val="99"/>
    <w:rsid w:val="007D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470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不想当番茄酱的西红柿不是好洋柿子</dc:creator>
  <cp:keywords/>
  <dc:description/>
  <cp:lastModifiedBy>xb21cn</cp:lastModifiedBy>
  <cp:revision>72</cp:revision>
  <cp:lastPrinted>2019-06-26T01:58:00Z</cp:lastPrinted>
  <dcterms:created xsi:type="dcterms:W3CDTF">2018-12-18T00:59:00Z</dcterms:created>
  <dcterms:modified xsi:type="dcterms:W3CDTF">2019-07-22T03:02:00Z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